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BC09" w14:textId="255D39C3" w:rsidR="00682C43" w:rsidRDefault="00682C43" w:rsidP="00682C43">
      <w:pPr>
        <w:pStyle w:val="Titredudocument"/>
        <w:spacing w:after="60" w:line="240" w:lineRule="auto"/>
        <w:jc w:val="both"/>
        <w:rPr>
          <w:rFonts w:cstheme="minorHAnsi"/>
          <w:color w:val="E30015" w:themeColor="accent1"/>
          <w:sz w:val="24"/>
        </w:rPr>
      </w:pPr>
      <w:r w:rsidRPr="00DD54B1">
        <w:rPr>
          <w:rFonts w:cstheme="minorHAnsi"/>
          <w:color w:val="E30015" w:themeColor="accent1"/>
          <w:sz w:val="24"/>
        </w:rPr>
        <w:t>SSCX</w:t>
      </w:r>
      <w:r w:rsidR="00B10074" w:rsidRPr="00DD54B1">
        <w:rPr>
          <w:rFonts w:cstheme="minorHAnsi"/>
          <w:color w:val="E30015" w:themeColor="accent1"/>
          <w:sz w:val="24"/>
        </w:rPr>
        <w:t>_2</w:t>
      </w:r>
      <w:r w:rsidR="00152ED4">
        <w:rPr>
          <w:rFonts w:cstheme="minorHAnsi"/>
          <w:color w:val="E30015" w:themeColor="accent1"/>
          <w:sz w:val="24"/>
        </w:rPr>
        <w:t>690</w:t>
      </w:r>
    </w:p>
    <w:p w14:paraId="6AD09031" w14:textId="77777777" w:rsidR="00682C43" w:rsidRPr="00DD54B1" w:rsidRDefault="00682C43"/>
    <w:p w14:paraId="5E38895B" w14:textId="77777777" w:rsidR="00115247" w:rsidRPr="00DD54B1" w:rsidRDefault="00115247"/>
    <w:p w14:paraId="39FA5514" w14:textId="77777777" w:rsidR="00115247" w:rsidRPr="00DD54B1" w:rsidRDefault="00115247"/>
    <w:p w14:paraId="539EC51E" w14:textId="77777777" w:rsidR="00115247" w:rsidRPr="00DD54B1" w:rsidRDefault="00115247"/>
    <w:p w14:paraId="0CFCFC79" w14:textId="77777777" w:rsidR="00682C43" w:rsidRPr="00DD54B1" w:rsidRDefault="00682C43"/>
    <w:tbl>
      <w:tblPr>
        <w:tblStyle w:val="Grilledutableau"/>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773"/>
      </w:tblGrid>
      <w:tr w:rsidR="0030655A" w:rsidRPr="00DD54B1" w14:paraId="06BF03F0" w14:textId="77777777" w:rsidTr="008E01C2">
        <w:trPr>
          <w:trHeight w:val="259"/>
        </w:trPr>
        <w:tc>
          <w:tcPr>
            <w:tcW w:w="10773" w:type="dxa"/>
          </w:tcPr>
          <w:p w14:paraId="6394EF8F" w14:textId="5E7AA008" w:rsidR="00E6266D" w:rsidRDefault="003C04CD" w:rsidP="00682C43">
            <w:pPr>
              <w:pStyle w:val="Titredoc"/>
              <w:jc w:val="center"/>
            </w:pPr>
            <w:r>
              <w:t>CAS D’</w:t>
            </w:r>
            <w:r w:rsidR="00E6266D">
              <w:t>USAGE</w:t>
            </w:r>
          </w:p>
          <w:p w14:paraId="2533364F" w14:textId="1F4A80D5" w:rsidR="0030655A" w:rsidRDefault="003C04CD" w:rsidP="00682C43">
            <w:pPr>
              <w:pStyle w:val="Titredoc"/>
              <w:jc w:val="center"/>
            </w:pPr>
            <w:r>
              <w:t xml:space="preserve">LOT </w:t>
            </w:r>
            <w:r w:rsidR="00184102">
              <w:t>4</w:t>
            </w:r>
          </w:p>
          <w:p w14:paraId="606E6900" w14:textId="546DFB6D" w:rsidR="008E01C2" w:rsidRPr="008E01C2" w:rsidRDefault="008E01C2" w:rsidP="008E01C2">
            <w:pPr>
              <w:jc w:val="center"/>
            </w:pPr>
          </w:p>
        </w:tc>
      </w:tr>
      <w:tr w:rsidR="0030655A" w:rsidRPr="00DD54B1" w14:paraId="2BE41252" w14:textId="77777777" w:rsidTr="008E01C2">
        <w:trPr>
          <w:trHeight w:val="285"/>
        </w:trPr>
        <w:tc>
          <w:tcPr>
            <w:tcW w:w="10773" w:type="dxa"/>
          </w:tcPr>
          <w:p w14:paraId="6906C6FB" w14:textId="77777777" w:rsidR="00115247" w:rsidRPr="00DD54B1" w:rsidRDefault="00115247" w:rsidP="00115247">
            <w:pPr>
              <w:spacing w:after="60"/>
              <w:jc w:val="center"/>
              <w:rPr>
                <w:rFonts w:cstheme="minorHAnsi"/>
                <w:b/>
                <w:color w:val="E30015" w:themeColor="accent1"/>
                <w:sz w:val="40"/>
                <w:szCs w:val="40"/>
              </w:rPr>
            </w:pPr>
          </w:p>
          <w:p w14:paraId="2E7A7B97" w14:textId="77777777" w:rsidR="0030655A" w:rsidRPr="00DD54B1" w:rsidRDefault="0030655A" w:rsidP="008E01C2">
            <w:pPr>
              <w:spacing w:after="60"/>
              <w:jc w:val="center"/>
            </w:pPr>
          </w:p>
        </w:tc>
      </w:tr>
    </w:tbl>
    <w:p w14:paraId="5AA12A35" w14:textId="77777777" w:rsidR="004D1597" w:rsidRPr="00DD54B1" w:rsidRDefault="004D1597"/>
    <w:p w14:paraId="2FDFA819" w14:textId="16E417C3" w:rsidR="003C04CD" w:rsidRDefault="003C04CD" w:rsidP="008E01C2">
      <w:pPr>
        <w:rPr>
          <w:rFonts w:ascii="Arial" w:hAnsi="Arial"/>
          <w:sz w:val="28"/>
        </w:rPr>
      </w:pPr>
    </w:p>
    <w:p w14:paraId="46F5075C" w14:textId="77777777" w:rsidR="00E6266D" w:rsidRPr="00E6266D" w:rsidRDefault="00E6266D" w:rsidP="00E6266D">
      <w:pPr>
        <w:spacing w:line="360" w:lineRule="auto"/>
        <w:jc w:val="center"/>
        <w:rPr>
          <w:b/>
          <w:sz w:val="32"/>
          <w:u w:val="single"/>
        </w:rPr>
      </w:pPr>
      <w:bookmarkStart w:id="0" w:name="_Toc254782269"/>
      <w:r w:rsidRPr="00E6266D">
        <w:rPr>
          <w:b/>
          <w:sz w:val="32"/>
          <w:u w:val="single"/>
        </w:rPr>
        <w:t>L’attention du candidat est appelée sur le fait qu’il doit impérativement et séparément répondre à chacun des cas d’usage</w:t>
      </w:r>
      <w:bookmarkEnd w:id="0"/>
      <w:r w:rsidRPr="00E6266D">
        <w:rPr>
          <w:b/>
          <w:sz w:val="32"/>
          <w:u w:val="single"/>
        </w:rPr>
        <w:t>.</w:t>
      </w:r>
    </w:p>
    <w:p w14:paraId="3D9258A1" w14:textId="2008FA16" w:rsidR="003C04CD" w:rsidRDefault="003C04CD" w:rsidP="008E01C2">
      <w:pPr>
        <w:rPr>
          <w:rFonts w:ascii="Arial" w:hAnsi="Arial"/>
          <w:sz w:val="28"/>
        </w:rPr>
        <w:sectPr w:rsidR="003C04CD" w:rsidSect="00152ED4">
          <w:headerReference w:type="default" r:id="rId8"/>
          <w:footerReference w:type="default" r:id="rId9"/>
          <w:headerReference w:type="first" r:id="rId10"/>
          <w:pgSz w:w="11900" w:h="16840"/>
          <w:pgMar w:top="740" w:right="700" w:bottom="940" w:left="620" w:header="547" w:footer="745" w:gutter="0"/>
          <w:pgNumType w:start="1"/>
          <w:cols w:space="720"/>
          <w:titlePg/>
          <w:docGrid w:linePitch="272"/>
        </w:sectPr>
      </w:pPr>
    </w:p>
    <w:p w14:paraId="4C1722D0" w14:textId="182307D6" w:rsidR="00E6266D" w:rsidRDefault="00B71564"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p>
    <w:p w14:paraId="136B337B" w14:textId="6BCFC087" w:rsidR="00B71564" w:rsidRPr="00E6266D" w:rsidRDefault="00E6266D"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sidRPr="009A2C54">
        <w:rPr>
          <w:rFonts w:ascii="Arial" w:hAnsi="Arial"/>
          <w:b/>
          <w:i/>
          <w:sz w:val="40"/>
        </w:rPr>
        <w:t>« </w:t>
      </w:r>
      <w:r w:rsidR="00184102" w:rsidRPr="00637C0B">
        <w:rPr>
          <w:rFonts w:asciiTheme="majorHAnsi" w:hAnsiTheme="majorHAnsi" w:cstheme="majorHAnsi"/>
          <w:b/>
          <w:i/>
          <w:sz w:val="40"/>
        </w:rPr>
        <w:t>Prestations d’AMOA SIRH HCM</w:t>
      </w:r>
      <w:r w:rsidR="008765B9">
        <w:rPr>
          <w:rFonts w:ascii="Arial" w:hAnsi="Arial"/>
          <w:b/>
          <w:i/>
          <w:sz w:val="40"/>
        </w:rPr>
        <w:t xml:space="preserve"> </w:t>
      </w:r>
      <w:r w:rsidRPr="009A2C54">
        <w:rPr>
          <w:rFonts w:ascii="Arial" w:hAnsi="Arial"/>
          <w:b/>
          <w:i/>
          <w:sz w:val="40"/>
        </w:rPr>
        <w:t>»</w:t>
      </w:r>
    </w:p>
    <w:p w14:paraId="4274DE4A" w14:textId="40F45C50" w:rsidR="00670DFE" w:rsidRDefault="00670DFE" w:rsidP="00B71564"/>
    <w:p w14:paraId="6F70884F" w14:textId="77777777" w:rsidR="00184102" w:rsidRPr="00637C0B" w:rsidRDefault="00184102" w:rsidP="00184102">
      <w:pPr>
        <w:rPr>
          <w:rFonts w:asciiTheme="majorHAnsi" w:hAnsiTheme="majorHAnsi" w:cstheme="majorHAnsi"/>
          <w:b/>
          <w:sz w:val="22"/>
          <w:szCs w:val="22"/>
        </w:rPr>
      </w:pPr>
      <w:r w:rsidRPr="00637C0B">
        <w:rPr>
          <w:rFonts w:asciiTheme="majorHAnsi" w:hAnsiTheme="majorHAnsi" w:cstheme="majorHAnsi"/>
          <w:b/>
          <w:spacing w:val="-2"/>
          <w:sz w:val="22"/>
          <w:szCs w:val="22"/>
          <w:u w:val="single"/>
        </w:rPr>
        <w:t>CONTEXTE :</w:t>
      </w:r>
    </w:p>
    <w:p w14:paraId="4B2A25CD" w14:textId="77777777" w:rsidR="00184102" w:rsidRDefault="00184102" w:rsidP="00184102">
      <w:pPr>
        <w:rPr>
          <w:rFonts w:asciiTheme="majorHAnsi" w:hAnsiTheme="majorHAnsi" w:cstheme="majorHAnsi"/>
          <w:color w:val="002060"/>
          <w:sz w:val="22"/>
          <w:szCs w:val="22"/>
        </w:rPr>
      </w:pPr>
    </w:p>
    <w:p w14:paraId="2AF900EA" w14:textId="77777777" w:rsidR="00184102" w:rsidRDefault="00184102" w:rsidP="00184102">
      <w:pPr>
        <w:rPr>
          <w:rFonts w:asciiTheme="majorHAnsi" w:hAnsiTheme="majorHAnsi" w:cstheme="majorHAnsi"/>
          <w:color w:val="002060"/>
          <w:sz w:val="22"/>
          <w:szCs w:val="22"/>
        </w:rPr>
      </w:pPr>
      <w:r w:rsidRPr="00637C0B">
        <w:rPr>
          <w:rFonts w:asciiTheme="majorHAnsi" w:hAnsiTheme="majorHAnsi" w:cstheme="majorHAnsi"/>
          <w:color w:val="002060"/>
          <w:sz w:val="22"/>
          <w:szCs w:val="22"/>
        </w:rPr>
        <w:t>L’EFS souhaite renforcer sa politique de développement RH par l’harmonisation des processus de performance, mobilité, formation et carrière. Le contexte national exige une meilleure visibilité des talents et une gestion proactive des compétences à valeur stratégique, notamment pour les métiers techniques et médicaux spécifiques.</w:t>
      </w:r>
    </w:p>
    <w:p w14:paraId="2DA4E9E0" w14:textId="77777777" w:rsidR="00184102" w:rsidRDefault="00184102" w:rsidP="00184102">
      <w:pPr>
        <w:rPr>
          <w:rFonts w:asciiTheme="majorHAnsi" w:hAnsiTheme="majorHAnsi" w:cstheme="majorHAnsi"/>
          <w:color w:val="002060"/>
          <w:sz w:val="22"/>
          <w:szCs w:val="22"/>
        </w:rPr>
      </w:pPr>
    </w:p>
    <w:p w14:paraId="2AACFA30" w14:textId="77777777" w:rsidR="00184102" w:rsidRDefault="00184102" w:rsidP="00184102">
      <w:pPr>
        <w:rPr>
          <w:rFonts w:asciiTheme="majorHAnsi" w:hAnsiTheme="majorHAnsi" w:cstheme="majorHAnsi"/>
          <w:color w:val="002060"/>
          <w:sz w:val="22"/>
          <w:szCs w:val="22"/>
        </w:rPr>
      </w:pPr>
      <w:r w:rsidRPr="00E404A5">
        <w:rPr>
          <w:rFonts w:asciiTheme="majorHAnsi" w:hAnsiTheme="majorHAnsi" w:cstheme="majorHAnsi"/>
          <w:color w:val="002060"/>
          <w:sz w:val="22"/>
          <w:szCs w:val="22"/>
        </w:rPr>
        <w:t>Le management des talents est identifié comme un levier prioritaire du plan de transformation RH de l’EFS. Les pratiques d’évaluation, mobilité et succession diffèrent entre établissements. L’ambition du lot HCM est d’uniformiser ces processus tout en s’inscrivant dans une stratégie de marque employeur et de gestion prévisionnelle des compétences.</w:t>
      </w:r>
    </w:p>
    <w:p w14:paraId="4906C5AD" w14:textId="77777777" w:rsidR="00184102" w:rsidRPr="00637C0B" w:rsidRDefault="00184102" w:rsidP="00184102">
      <w:pPr>
        <w:rPr>
          <w:rFonts w:asciiTheme="majorHAnsi" w:hAnsiTheme="majorHAnsi" w:cstheme="majorHAnsi"/>
          <w:color w:val="002060"/>
          <w:sz w:val="22"/>
          <w:szCs w:val="22"/>
        </w:rPr>
      </w:pPr>
    </w:p>
    <w:p w14:paraId="23DA4734" w14:textId="77777777" w:rsidR="00184102" w:rsidRPr="00637C0B" w:rsidRDefault="00184102" w:rsidP="00184102">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DESCRIPTION DU CAS D’USAGE :</w:t>
      </w:r>
    </w:p>
    <w:p w14:paraId="07EA6911" w14:textId="77777777" w:rsidR="00184102" w:rsidRDefault="00184102" w:rsidP="00184102">
      <w:pPr>
        <w:pStyle w:val="Corpsdetexte"/>
        <w:spacing w:after="0" w:line="240" w:lineRule="auto"/>
        <w:ind w:right="136"/>
        <w:jc w:val="both"/>
        <w:rPr>
          <w:rFonts w:asciiTheme="majorHAnsi" w:hAnsiTheme="majorHAnsi" w:cstheme="majorHAnsi"/>
          <w:color w:val="002060"/>
          <w:sz w:val="22"/>
        </w:rPr>
      </w:pPr>
    </w:p>
    <w:p w14:paraId="46CD561E" w14:textId="77777777" w:rsidR="00184102" w:rsidRDefault="00184102" w:rsidP="00184102">
      <w:pPr>
        <w:pStyle w:val="Corpsdetexte"/>
        <w:spacing w:after="0" w:line="240" w:lineRule="auto"/>
        <w:ind w:right="136"/>
        <w:jc w:val="both"/>
        <w:rPr>
          <w:rFonts w:asciiTheme="majorHAnsi" w:hAnsiTheme="majorHAnsi" w:cstheme="majorHAnsi"/>
          <w:color w:val="002060"/>
          <w:sz w:val="22"/>
        </w:rPr>
      </w:pPr>
      <w:r>
        <w:rPr>
          <w:rFonts w:asciiTheme="majorHAnsi" w:hAnsiTheme="majorHAnsi" w:cstheme="majorHAnsi"/>
          <w:color w:val="002060"/>
          <w:sz w:val="22"/>
        </w:rPr>
        <w:t>Mise en place</w:t>
      </w:r>
      <w:r w:rsidRPr="00637C0B">
        <w:rPr>
          <w:rFonts w:asciiTheme="majorHAnsi" w:hAnsiTheme="majorHAnsi" w:cstheme="majorHAnsi"/>
          <w:color w:val="002060"/>
          <w:sz w:val="22"/>
        </w:rPr>
        <w:t xml:space="preserve"> du module Talent &amp; Performance dans SuccessFactors (ou outil équivalent) pour digitaliser les processus d’entretien annuel, de fixation d’objectifs et de suivi des compétences.</w:t>
      </w:r>
    </w:p>
    <w:p w14:paraId="4E6D856E" w14:textId="77777777" w:rsidR="00184102" w:rsidRPr="00637C0B" w:rsidRDefault="00184102" w:rsidP="00184102">
      <w:pPr>
        <w:pStyle w:val="Corpsdetexte"/>
        <w:spacing w:after="0" w:line="240" w:lineRule="auto"/>
        <w:ind w:right="136"/>
        <w:jc w:val="both"/>
        <w:rPr>
          <w:rFonts w:asciiTheme="majorHAnsi" w:hAnsiTheme="majorHAnsi" w:cstheme="majorHAnsi"/>
          <w:color w:val="002060"/>
          <w:sz w:val="22"/>
        </w:rPr>
      </w:pPr>
    </w:p>
    <w:p w14:paraId="5AA4A034" w14:textId="77777777" w:rsidR="00184102" w:rsidRDefault="00184102" w:rsidP="00184102">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OBJECTIFS :</w:t>
      </w:r>
    </w:p>
    <w:p w14:paraId="78A2E386" w14:textId="77777777" w:rsidR="00184102" w:rsidRPr="00637C0B" w:rsidRDefault="00184102" w:rsidP="00184102">
      <w:pPr>
        <w:rPr>
          <w:rFonts w:asciiTheme="majorHAnsi" w:hAnsiTheme="majorHAnsi" w:cstheme="majorHAnsi"/>
          <w:color w:val="002060"/>
          <w:sz w:val="22"/>
          <w:szCs w:val="22"/>
        </w:rPr>
      </w:pPr>
    </w:p>
    <w:p w14:paraId="1BFF7674" w14:textId="77777777" w:rsidR="00184102" w:rsidRPr="00E404A5" w:rsidRDefault="00184102" w:rsidP="00184102">
      <w:pPr>
        <w:pStyle w:val="Paragraphedeliste"/>
        <w:numPr>
          <w:ilvl w:val="0"/>
          <w:numId w:val="25"/>
        </w:numPr>
        <w:rPr>
          <w:rFonts w:asciiTheme="majorHAnsi" w:hAnsiTheme="majorHAnsi" w:cstheme="majorHAnsi"/>
          <w:sz w:val="22"/>
          <w:szCs w:val="22"/>
        </w:rPr>
      </w:pPr>
      <w:r w:rsidRPr="00E404A5">
        <w:rPr>
          <w:rFonts w:asciiTheme="majorHAnsi" w:hAnsiTheme="majorHAnsi" w:cstheme="majorHAnsi"/>
          <w:sz w:val="22"/>
          <w:szCs w:val="22"/>
        </w:rPr>
        <w:t>Formaliser le parcours collaborateur type (recrutement → intégration → performance → évolution → mobilité).</w:t>
      </w:r>
    </w:p>
    <w:p w14:paraId="327013D6" w14:textId="77777777" w:rsidR="00184102" w:rsidRPr="00E404A5" w:rsidRDefault="00184102" w:rsidP="00184102">
      <w:pPr>
        <w:pStyle w:val="Paragraphedeliste"/>
        <w:numPr>
          <w:ilvl w:val="0"/>
          <w:numId w:val="25"/>
        </w:numPr>
        <w:rPr>
          <w:rFonts w:asciiTheme="majorHAnsi" w:hAnsiTheme="majorHAnsi" w:cstheme="majorHAnsi"/>
          <w:sz w:val="22"/>
          <w:szCs w:val="22"/>
        </w:rPr>
      </w:pPr>
      <w:r w:rsidRPr="00E404A5">
        <w:rPr>
          <w:rFonts w:asciiTheme="majorHAnsi" w:hAnsiTheme="majorHAnsi" w:cstheme="majorHAnsi"/>
          <w:sz w:val="22"/>
          <w:szCs w:val="22"/>
        </w:rPr>
        <w:t>Définir la stratégie d’adoption utilisateur (managers, collaborateurs, RH locales).</w:t>
      </w:r>
    </w:p>
    <w:p w14:paraId="10B5CE77" w14:textId="77777777" w:rsidR="00184102" w:rsidRPr="00E404A5" w:rsidRDefault="00184102" w:rsidP="00184102">
      <w:pPr>
        <w:pStyle w:val="Paragraphedeliste"/>
        <w:numPr>
          <w:ilvl w:val="0"/>
          <w:numId w:val="25"/>
        </w:numPr>
        <w:rPr>
          <w:rFonts w:asciiTheme="majorHAnsi" w:hAnsiTheme="majorHAnsi" w:cstheme="majorHAnsi"/>
          <w:sz w:val="22"/>
          <w:szCs w:val="22"/>
        </w:rPr>
      </w:pPr>
      <w:r w:rsidRPr="00E404A5">
        <w:rPr>
          <w:rFonts w:asciiTheme="majorHAnsi" w:hAnsiTheme="majorHAnsi" w:cstheme="majorHAnsi"/>
          <w:sz w:val="22"/>
          <w:szCs w:val="22"/>
        </w:rPr>
        <w:t xml:space="preserve">Rédiger les SFG et SFD en réponse aux besoins des départements </w:t>
      </w:r>
      <w:r>
        <w:rPr>
          <w:rFonts w:asciiTheme="majorHAnsi" w:hAnsiTheme="majorHAnsi" w:cstheme="majorHAnsi"/>
          <w:sz w:val="22"/>
          <w:szCs w:val="22"/>
        </w:rPr>
        <w:t>Carrières &amp; Compétences.</w:t>
      </w:r>
    </w:p>
    <w:p w14:paraId="29BE56EA" w14:textId="77777777" w:rsidR="00184102" w:rsidRPr="00E404A5" w:rsidRDefault="00184102" w:rsidP="00184102">
      <w:pPr>
        <w:pStyle w:val="Paragraphedeliste"/>
        <w:numPr>
          <w:ilvl w:val="0"/>
          <w:numId w:val="25"/>
        </w:numPr>
        <w:rPr>
          <w:rFonts w:asciiTheme="majorHAnsi" w:hAnsiTheme="majorHAnsi" w:cstheme="majorHAnsi"/>
          <w:sz w:val="22"/>
          <w:szCs w:val="22"/>
        </w:rPr>
      </w:pPr>
      <w:r w:rsidRPr="00E404A5">
        <w:rPr>
          <w:rFonts w:asciiTheme="majorHAnsi" w:hAnsiTheme="majorHAnsi" w:cstheme="majorHAnsi"/>
          <w:sz w:val="22"/>
          <w:szCs w:val="22"/>
        </w:rPr>
        <w:t>Définir les référentiels de compétences et plans de succession interrégionaux.</w:t>
      </w:r>
    </w:p>
    <w:p w14:paraId="061924E1" w14:textId="77777777" w:rsidR="00184102" w:rsidRPr="00E404A5" w:rsidRDefault="00184102" w:rsidP="00184102">
      <w:pPr>
        <w:pStyle w:val="Paragraphedeliste"/>
        <w:numPr>
          <w:ilvl w:val="0"/>
          <w:numId w:val="25"/>
        </w:numPr>
        <w:rPr>
          <w:rFonts w:asciiTheme="majorHAnsi" w:hAnsiTheme="majorHAnsi" w:cstheme="majorHAnsi"/>
          <w:sz w:val="22"/>
          <w:szCs w:val="22"/>
        </w:rPr>
      </w:pPr>
      <w:r w:rsidRPr="00E404A5">
        <w:rPr>
          <w:rFonts w:asciiTheme="majorHAnsi" w:hAnsiTheme="majorHAnsi" w:cstheme="majorHAnsi"/>
          <w:sz w:val="22"/>
          <w:szCs w:val="22"/>
        </w:rPr>
        <w:t>Développer un dispositif de reporting RH BI de performance et de potentiel.</w:t>
      </w:r>
    </w:p>
    <w:p w14:paraId="0DA8855D" w14:textId="77777777" w:rsidR="00184102" w:rsidRPr="00E404A5" w:rsidRDefault="00184102" w:rsidP="00184102">
      <w:pPr>
        <w:pStyle w:val="Paragraphedeliste"/>
        <w:numPr>
          <w:ilvl w:val="0"/>
          <w:numId w:val="25"/>
        </w:numPr>
        <w:rPr>
          <w:rFonts w:asciiTheme="majorHAnsi" w:hAnsiTheme="majorHAnsi" w:cstheme="majorHAnsi"/>
          <w:sz w:val="22"/>
          <w:szCs w:val="22"/>
        </w:rPr>
      </w:pPr>
      <w:r w:rsidRPr="00E404A5">
        <w:rPr>
          <w:rFonts w:asciiTheme="majorHAnsi" w:hAnsiTheme="majorHAnsi" w:cstheme="majorHAnsi"/>
          <w:sz w:val="22"/>
          <w:szCs w:val="22"/>
        </w:rPr>
        <w:t>Organiser la recette utilisateurs avec plans d’essais centrés sur l’expérience employé.</w:t>
      </w:r>
    </w:p>
    <w:p w14:paraId="1510E80D" w14:textId="77777777" w:rsidR="00184102" w:rsidRPr="00637C0B" w:rsidRDefault="00184102" w:rsidP="00184102">
      <w:pPr>
        <w:rPr>
          <w:rFonts w:asciiTheme="majorHAnsi" w:hAnsiTheme="majorHAnsi" w:cstheme="majorHAnsi"/>
          <w:sz w:val="22"/>
          <w:szCs w:val="22"/>
        </w:rPr>
      </w:pPr>
    </w:p>
    <w:p w14:paraId="44A2F518" w14:textId="77777777" w:rsidR="00184102" w:rsidRPr="00637C0B" w:rsidRDefault="00184102" w:rsidP="00184102">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RESULTAT ATTENDU :</w:t>
      </w:r>
    </w:p>
    <w:p w14:paraId="3AA1604D" w14:textId="77777777" w:rsidR="00184102" w:rsidRDefault="00184102" w:rsidP="00184102">
      <w:pPr>
        <w:rPr>
          <w:rFonts w:asciiTheme="majorHAnsi" w:hAnsiTheme="majorHAnsi" w:cstheme="majorHAnsi"/>
          <w:color w:val="002060"/>
          <w:sz w:val="22"/>
          <w:szCs w:val="22"/>
        </w:rPr>
      </w:pPr>
    </w:p>
    <w:p w14:paraId="5BF847DB" w14:textId="77777777" w:rsidR="00184102" w:rsidRPr="00637C0B" w:rsidRDefault="00184102" w:rsidP="00184102">
      <w:pPr>
        <w:rPr>
          <w:rFonts w:asciiTheme="majorHAnsi" w:hAnsiTheme="majorHAnsi" w:cstheme="majorHAnsi"/>
          <w:color w:val="002060"/>
          <w:sz w:val="22"/>
          <w:szCs w:val="22"/>
        </w:rPr>
      </w:pPr>
      <w:r w:rsidRPr="00637C0B">
        <w:rPr>
          <w:rFonts w:asciiTheme="majorHAnsi" w:hAnsiTheme="majorHAnsi" w:cstheme="majorHAnsi"/>
          <w:color w:val="002060"/>
          <w:sz w:val="22"/>
          <w:szCs w:val="22"/>
        </w:rPr>
        <w:t>Une gestion des talents harmonisée, centrée sur l’expérience utilisateur, favorisant la mobilité interne et la fidélisation des collaborateurs par une meilleure transparence des parcours RH.</w:t>
      </w:r>
    </w:p>
    <w:p w14:paraId="5EE98D40" w14:textId="77777777" w:rsidR="00184102" w:rsidRDefault="00184102" w:rsidP="00184102">
      <w:pPr>
        <w:rPr>
          <w:rFonts w:asciiTheme="majorHAnsi" w:hAnsiTheme="majorHAnsi" w:cstheme="majorHAnsi"/>
          <w:b/>
          <w:color w:val="C00000"/>
          <w:sz w:val="22"/>
        </w:rPr>
      </w:pPr>
    </w:p>
    <w:p w14:paraId="5E126F1F" w14:textId="77777777" w:rsidR="00572DE8" w:rsidRDefault="00572DE8" w:rsidP="00237B76">
      <w:pPr>
        <w:rPr>
          <w:color w:val="002060"/>
          <w:sz w:val="22"/>
          <w:szCs w:val="22"/>
        </w:rPr>
      </w:pPr>
    </w:p>
    <w:p w14:paraId="53CE9450" w14:textId="77777777" w:rsidR="00572DE8" w:rsidRDefault="00572DE8" w:rsidP="00237B76">
      <w:pPr>
        <w:rPr>
          <w:color w:val="002060"/>
          <w:sz w:val="22"/>
          <w:szCs w:val="22"/>
        </w:rPr>
      </w:pPr>
    </w:p>
    <w:p w14:paraId="770B46E4" w14:textId="77777777" w:rsidR="002E523B" w:rsidRPr="005965B7" w:rsidRDefault="002E523B">
      <w:pPr>
        <w:jc w:val="left"/>
        <w:rPr>
          <w:color w:val="002060"/>
          <w:sz w:val="22"/>
          <w:szCs w:val="22"/>
        </w:rPr>
      </w:pPr>
      <w:r w:rsidRPr="005965B7">
        <w:rPr>
          <w:color w:val="002060"/>
          <w:sz w:val="22"/>
          <w:szCs w:val="22"/>
        </w:rPr>
        <w:br w:type="page"/>
      </w:r>
    </w:p>
    <w:p w14:paraId="4B7229AB" w14:textId="2CB35687" w:rsidR="00B71564" w:rsidRPr="00B71564" w:rsidRDefault="00B71564" w:rsidP="00E6266D">
      <w:pPr>
        <w:rPr>
          <w:b/>
          <w:color w:val="C00000"/>
          <w:sz w:val="22"/>
        </w:rPr>
      </w:pPr>
      <w:r w:rsidRPr="00B71564">
        <w:rPr>
          <w:b/>
          <w:color w:val="C00000"/>
          <w:sz w:val="22"/>
        </w:rPr>
        <w:lastRenderedPageBreak/>
        <w:t>Au titre de ce cas d’usage, l’offre du candidat doit</w:t>
      </w:r>
      <w:r w:rsidR="00C815A7">
        <w:rPr>
          <w:b/>
          <w:color w:val="C00000"/>
          <w:sz w:val="22"/>
        </w:rPr>
        <w:t>,</w:t>
      </w:r>
      <w:r w:rsidRPr="00B71564">
        <w:rPr>
          <w:b/>
          <w:color w:val="C00000"/>
          <w:sz w:val="22"/>
        </w:rPr>
        <w:t xml:space="preserve"> </w:t>
      </w:r>
      <w:r w:rsidR="00C815A7">
        <w:rPr>
          <w:b/>
          <w:color w:val="C00000"/>
          <w:sz w:val="22"/>
        </w:rPr>
        <w:t xml:space="preserve">entre autres </w:t>
      </w:r>
      <w:r w:rsidRPr="00B71564">
        <w:rPr>
          <w:b/>
          <w:color w:val="C00000"/>
          <w:sz w:val="22"/>
        </w:rPr>
        <w:t>:</w:t>
      </w:r>
    </w:p>
    <w:p w14:paraId="702BE543" w14:textId="2786F4DE" w:rsidR="00B71564" w:rsidRDefault="00B71564" w:rsidP="00E6266D">
      <w:pPr>
        <w:rPr>
          <w:color w:val="002060"/>
          <w:sz w:val="22"/>
        </w:rPr>
      </w:pPr>
    </w:p>
    <w:p w14:paraId="693E4952" w14:textId="77777777" w:rsidR="00AA4942" w:rsidRDefault="00AA4942" w:rsidP="00AA4942">
      <w:pPr>
        <w:pStyle w:val="Paragraphedeliste"/>
        <w:numPr>
          <w:ilvl w:val="0"/>
          <w:numId w:val="5"/>
        </w:numPr>
        <w:rPr>
          <w:sz w:val="22"/>
          <w:szCs w:val="22"/>
        </w:rPr>
      </w:pPr>
      <w:r>
        <w:rPr>
          <w:sz w:val="22"/>
          <w:szCs w:val="22"/>
        </w:rPr>
        <w:t>La réponse au cas d’usage ne devra pas dépasser 15 pages (annexes incluses et hors tableau ci-dessous)</w:t>
      </w:r>
    </w:p>
    <w:p w14:paraId="158FBCB6" w14:textId="77777777" w:rsidR="00AA4942" w:rsidRPr="00BF3C89" w:rsidRDefault="00AA4942" w:rsidP="00AA4942">
      <w:pPr>
        <w:pStyle w:val="Paragraphedeliste"/>
        <w:numPr>
          <w:ilvl w:val="0"/>
          <w:numId w:val="5"/>
        </w:numPr>
        <w:rPr>
          <w:sz w:val="22"/>
          <w:szCs w:val="22"/>
        </w:rPr>
      </w:pPr>
      <w:r w:rsidRPr="00BF3C89">
        <w:rPr>
          <w:sz w:val="22"/>
          <w:szCs w:val="22"/>
        </w:rPr>
        <w:t>Présenter exhaustivement la démarche projet</w:t>
      </w:r>
    </w:p>
    <w:p w14:paraId="46475780" w14:textId="77777777" w:rsidR="00AA4942" w:rsidRPr="00BF3C89" w:rsidRDefault="00AA4942" w:rsidP="00AA4942">
      <w:pPr>
        <w:pStyle w:val="Paragraphedeliste"/>
        <w:numPr>
          <w:ilvl w:val="0"/>
          <w:numId w:val="5"/>
        </w:numPr>
        <w:rPr>
          <w:sz w:val="22"/>
          <w:szCs w:val="22"/>
        </w:rPr>
      </w:pPr>
      <w:r w:rsidRPr="00BF3C89">
        <w:rPr>
          <w:sz w:val="22"/>
          <w:szCs w:val="22"/>
        </w:rPr>
        <w:t>Proposer des cibles d’architecture tant pour la partie « technique » (niveau de performance, sécurité, etc.) que pour la partie « logicie</w:t>
      </w:r>
      <w:r>
        <w:rPr>
          <w:sz w:val="22"/>
          <w:szCs w:val="22"/>
        </w:rPr>
        <w:t>l » (nouvelles fonctionnalités) si pertinent</w:t>
      </w:r>
    </w:p>
    <w:p w14:paraId="4A5AF78E" w14:textId="77777777" w:rsidR="00C25CAB" w:rsidRDefault="00C25CAB" w:rsidP="00C25CAB">
      <w:pPr>
        <w:pStyle w:val="Paragraphedeliste"/>
        <w:numPr>
          <w:ilvl w:val="0"/>
          <w:numId w:val="5"/>
        </w:numPr>
        <w:rPr>
          <w:sz w:val="22"/>
          <w:szCs w:val="22"/>
        </w:rPr>
      </w:pPr>
      <w:r>
        <w:rPr>
          <w:sz w:val="22"/>
          <w:szCs w:val="22"/>
        </w:rPr>
        <w:t>Identifier les profils mobilisés (Annexe fiches profils à compléter)</w:t>
      </w:r>
    </w:p>
    <w:p w14:paraId="7A504515" w14:textId="77777777" w:rsidR="00AA4942" w:rsidRPr="00BF3C89" w:rsidRDefault="00AA4942" w:rsidP="00AA4942">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74773807" w14:textId="77777777" w:rsidR="00AA4942" w:rsidRPr="00BF3C89" w:rsidRDefault="00AA4942" w:rsidP="00AA4942">
      <w:pPr>
        <w:pStyle w:val="Paragraphedeliste"/>
        <w:numPr>
          <w:ilvl w:val="0"/>
          <w:numId w:val="5"/>
        </w:numPr>
        <w:rPr>
          <w:sz w:val="22"/>
          <w:szCs w:val="22"/>
        </w:rPr>
      </w:pPr>
      <w:r w:rsidRPr="00BF3C89">
        <w:rPr>
          <w:sz w:val="22"/>
          <w:szCs w:val="22"/>
        </w:rPr>
        <w:t>Présenter la forme et le contenu du (des) livrable(s) du cas d’usage considéré ;</w:t>
      </w:r>
    </w:p>
    <w:p w14:paraId="1CAD590F" w14:textId="77777777" w:rsidR="00AA4942" w:rsidRPr="00BF3C89" w:rsidRDefault="00AA4942" w:rsidP="00AA4942">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5F0CB1B9" w14:textId="213D5A45" w:rsidR="00B71564" w:rsidRDefault="00B71564" w:rsidP="00E6266D">
      <w:pPr>
        <w:rPr>
          <w:color w:val="002060"/>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9A42AD" w:rsidRPr="00FB329B" w14:paraId="75CD92F0" w14:textId="77777777" w:rsidTr="001438BA">
        <w:trPr>
          <w:trHeight w:val="608"/>
        </w:trPr>
        <w:tc>
          <w:tcPr>
            <w:tcW w:w="9072" w:type="dxa"/>
            <w:gridSpan w:val="3"/>
            <w:shd w:val="clear" w:color="auto" w:fill="F2F2F2"/>
            <w:vAlign w:val="center"/>
          </w:tcPr>
          <w:p w14:paraId="0AB5A6D3" w14:textId="77777777" w:rsidR="009A42AD" w:rsidRPr="00FB329B" w:rsidRDefault="009A42AD" w:rsidP="001438BA">
            <w:pPr>
              <w:pStyle w:val="TableParagraph"/>
              <w:ind w:right="44"/>
              <w:jc w:val="center"/>
              <w:rPr>
                <w:b/>
                <w:color w:val="002F6C" w:themeColor="text2"/>
                <w:sz w:val="24"/>
              </w:rPr>
            </w:pPr>
            <w:bookmarkStart w:id="1" w:name="_Hlk215591306"/>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p>
        </w:tc>
      </w:tr>
      <w:tr w:rsidR="009A42AD" w:rsidRPr="00FB329B" w14:paraId="660FD02B" w14:textId="77777777" w:rsidTr="001438BA">
        <w:trPr>
          <w:trHeight w:val="686"/>
        </w:trPr>
        <w:tc>
          <w:tcPr>
            <w:tcW w:w="5812" w:type="dxa"/>
            <w:vAlign w:val="center"/>
          </w:tcPr>
          <w:p w14:paraId="6A8AFA6B" w14:textId="77777777" w:rsidR="009A42AD" w:rsidRPr="00FB329B" w:rsidRDefault="009A42AD"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70B5D72D" w14:textId="77777777" w:rsidR="009A42AD" w:rsidRPr="00FB329B" w:rsidRDefault="009A42AD"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0B0CC04D" w14:textId="77777777" w:rsidR="009A42AD" w:rsidRPr="00FB329B" w:rsidRDefault="009A42AD"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033A13A2" w14:textId="77777777" w:rsidR="009A42AD" w:rsidRPr="00FB329B" w:rsidRDefault="009A42AD" w:rsidP="001438BA">
            <w:pPr>
              <w:pStyle w:val="TableParagraph"/>
              <w:ind w:left="147"/>
              <w:rPr>
                <w:b/>
                <w:color w:val="002F6C" w:themeColor="text2"/>
                <w:spacing w:val="-2"/>
              </w:rPr>
            </w:pPr>
            <w:r>
              <w:rPr>
                <w:b/>
                <w:color w:val="002F6C" w:themeColor="text2"/>
                <w:spacing w:val="-2"/>
              </w:rPr>
              <w:t>PRIX REMISE</w:t>
            </w:r>
          </w:p>
        </w:tc>
      </w:tr>
      <w:tr w:rsidR="009A42AD" w:rsidRPr="00FB329B" w14:paraId="5C046535" w14:textId="77777777" w:rsidTr="001438BA">
        <w:trPr>
          <w:trHeight w:val="1072"/>
        </w:trPr>
        <w:tc>
          <w:tcPr>
            <w:tcW w:w="5812" w:type="dxa"/>
            <w:vAlign w:val="center"/>
          </w:tcPr>
          <w:p w14:paraId="07B1E2CF" w14:textId="77777777" w:rsidR="009A42AD" w:rsidRPr="00FB329B" w:rsidRDefault="009A42AD"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4E56D9DE" w14:textId="77777777" w:rsidR="009A42AD" w:rsidRPr="00FB329B" w:rsidRDefault="009A42AD" w:rsidP="001438BA">
            <w:pPr>
              <w:pStyle w:val="TableParagraph"/>
              <w:rPr>
                <w:rFonts w:ascii="Times New Roman"/>
                <w:color w:val="002F6C" w:themeColor="text2"/>
                <w:sz w:val="20"/>
                <w:lang w:val="fr-FR"/>
              </w:rPr>
            </w:pPr>
          </w:p>
        </w:tc>
        <w:tc>
          <w:tcPr>
            <w:tcW w:w="1842" w:type="dxa"/>
            <w:vAlign w:val="center"/>
          </w:tcPr>
          <w:p w14:paraId="74F0FC1A" w14:textId="77777777" w:rsidR="009A42AD" w:rsidRPr="00FB329B" w:rsidRDefault="009A42AD" w:rsidP="001438BA">
            <w:pPr>
              <w:pStyle w:val="TableParagraph"/>
              <w:rPr>
                <w:rFonts w:ascii="Times New Roman"/>
                <w:color w:val="002F6C" w:themeColor="text2"/>
                <w:sz w:val="20"/>
              </w:rPr>
            </w:pPr>
          </w:p>
        </w:tc>
      </w:tr>
      <w:tr w:rsidR="009A42AD" w:rsidRPr="00FB329B" w14:paraId="586F8A2B" w14:textId="77777777" w:rsidTr="001438BA">
        <w:trPr>
          <w:trHeight w:val="988"/>
        </w:trPr>
        <w:tc>
          <w:tcPr>
            <w:tcW w:w="5812" w:type="dxa"/>
            <w:vAlign w:val="center"/>
          </w:tcPr>
          <w:p w14:paraId="2FAB9485" w14:textId="77777777" w:rsidR="009A42AD" w:rsidRPr="00FB329B" w:rsidRDefault="009A42AD"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646D8C3A" w14:textId="77777777" w:rsidR="009A42AD" w:rsidRPr="00FB329B" w:rsidRDefault="009A42AD" w:rsidP="001438BA">
            <w:pPr>
              <w:pStyle w:val="TableParagraph"/>
              <w:rPr>
                <w:rFonts w:ascii="Times New Roman"/>
                <w:color w:val="002F6C" w:themeColor="text2"/>
                <w:sz w:val="20"/>
                <w:lang w:val="fr-FR"/>
              </w:rPr>
            </w:pPr>
          </w:p>
        </w:tc>
        <w:tc>
          <w:tcPr>
            <w:tcW w:w="1842" w:type="dxa"/>
            <w:vAlign w:val="center"/>
          </w:tcPr>
          <w:p w14:paraId="59A98C13" w14:textId="77777777" w:rsidR="009A42AD" w:rsidRPr="00FB329B" w:rsidRDefault="009A42AD" w:rsidP="001438BA">
            <w:pPr>
              <w:pStyle w:val="TableParagraph"/>
              <w:rPr>
                <w:rFonts w:ascii="Times New Roman"/>
                <w:color w:val="002F6C" w:themeColor="text2"/>
                <w:sz w:val="20"/>
              </w:rPr>
            </w:pPr>
          </w:p>
        </w:tc>
      </w:tr>
      <w:tr w:rsidR="009A42AD" w:rsidRPr="00FB329B" w14:paraId="2842F84F" w14:textId="77777777" w:rsidTr="001438BA">
        <w:trPr>
          <w:trHeight w:val="988"/>
        </w:trPr>
        <w:tc>
          <w:tcPr>
            <w:tcW w:w="5812" w:type="dxa"/>
            <w:vAlign w:val="center"/>
          </w:tcPr>
          <w:p w14:paraId="4A148895" w14:textId="77777777" w:rsidR="009A42AD" w:rsidRPr="00FB329B" w:rsidRDefault="009A42AD"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10C8AABA" w14:textId="77777777" w:rsidR="009A42AD" w:rsidRPr="00FB329B" w:rsidRDefault="009A42AD" w:rsidP="001438BA">
            <w:pPr>
              <w:pStyle w:val="TableParagraph"/>
              <w:rPr>
                <w:rFonts w:ascii="Times New Roman"/>
                <w:color w:val="002F6C" w:themeColor="text2"/>
                <w:sz w:val="20"/>
                <w:lang w:val="fr-FR"/>
              </w:rPr>
            </w:pPr>
          </w:p>
        </w:tc>
        <w:tc>
          <w:tcPr>
            <w:tcW w:w="1842" w:type="dxa"/>
            <w:vAlign w:val="center"/>
          </w:tcPr>
          <w:p w14:paraId="7D4A58F0" w14:textId="77777777" w:rsidR="009A42AD" w:rsidRPr="00FB329B" w:rsidRDefault="009A42AD" w:rsidP="001438BA">
            <w:pPr>
              <w:pStyle w:val="TableParagraph"/>
              <w:rPr>
                <w:rFonts w:ascii="Times New Roman"/>
                <w:color w:val="002F6C" w:themeColor="text2"/>
                <w:sz w:val="20"/>
              </w:rPr>
            </w:pPr>
          </w:p>
        </w:tc>
      </w:tr>
      <w:bookmarkEnd w:id="1"/>
    </w:tbl>
    <w:p w14:paraId="49BCC59C" w14:textId="69F5C284" w:rsidR="009A42AD" w:rsidRDefault="009A42AD" w:rsidP="00E6266D">
      <w:pPr>
        <w:rPr>
          <w:color w:val="002060"/>
          <w:sz w:val="22"/>
        </w:rPr>
      </w:pPr>
    </w:p>
    <w:p w14:paraId="143441C9" w14:textId="77777777" w:rsidR="009A42AD" w:rsidRDefault="009A42AD" w:rsidP="00E6266D">
      <w:pPr>
        <w:rPr>
          <w:color w:val="002060"/>
          <w:sz w:val="22"/>
        </w:rPr>
      </w:pPr>
    </w:p>
    <w:p w14:paraId="4319D550" w14:textId="1BCA70A2" w:rsidR="00B71564" w:rsidRDefault="00B71564" w:rsidP="00E6266D">
      <w:pPr>
        <w:rPr>
          <w:color w:val="002060"/>
          <w:sz w:val="22"/>
        </w:rPr>
      </w:pPr>
    </w:p>
    <w:p w14:paraId="404FBC76" w14:textId="08FFA33A" w:rsidR="00B71564" w:rsidRDefault="00B71564" w:rsidP="00E6266D">
      <w:pPr>
        <w:jc w:val="left"/>
        <w:rPr>
          <w:color w:val="002060"/>
          <w:sz w:val="22"/>
        </w:rPr>
      </w:pPr>
    </w:p>
    <w:sectPr w:rsidR="00B71564" w:rsidSect="00DD54B1">
      <w:headerReference w:type="default" r:id="rId11"/>
      <w:footerReference w:type="default" r:id="rId12"/>
      <w:pgSz w:w="11906" w:h="16838" w:code="9"/>
      <w:pgMar w:top="1417" w:right="1417" w:bottom="1417" w:left="141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A204" w14:textId="77777777" w:rsidR="00757E7D" w:rsidRDefault="00757E7D" w:rsidP="00546D68">
      <w:r>
        <w:separator/>
      </w:r>
    </w:p>
  </w:endnote>
  <w:endnote w:type="continuationSeparator" w:id="0">
    <w:p w14:paraId="2BF4644D" w14:textId="77777777" w:rsidR="00757E7D" w:rsidRDefault="00757E7D" w:rsidP="0054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DIN-Black">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F21" w14:textId="77777777" w:rsidR="00757E7D" w:rsidRDefault="00757E7D">
    <w:pPr>
      <w:pStyle w:val="Corpsdetexte"/>
      <w:spacing w:line="14" w:lineRule="auto"/>
    </w:pPr>
    <w:r>
      <w:rPr>
        <w:noProof/>
        <w:lang w:eastAsia="fr-FR"/>
      </w:rPr>
      <mc:AlternateContent>
        <mc:Choice Requires="wps">
          <w:drawing>
            <wp:anchor distT="0" distB="0" distL="0" distR="0" simplePos="0" relativeHeight="251672576" behindDoc="1" locked="0" layoutInCell="1" allowOverlap="1" wp14:anchorId="005F247D" wp14:editId="5D077972">
              <wp:simplePos x="0" y="0"/>
              <wp:positionH relativeFrom="page">
                <wp:posOffset>3337054</wp:posOffset>
              </wp:positionH>
              <wp:positionV relativeFrom="page">
                <wp:posOffset>10080542</wp:posOffset>
              </wp:positionV>
              <wp:extent cx="88582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167005"/>
                      </a:xfrm>
                      <a:prstGeom prst="rect">
                        <a:avLst/>
                      </a:prstGeom>
                    </wps:spPr>
                    <wps:txbx>
                      <w:txbxContent>
                        <w:p w14:paraId="61D30740" w14:textId="31F4FD58" w:rsidR="00757E7D" w:rsidRDefault="00757E7D">
                          <w:pPr>
                            <w:spacing w:before="12"/>
                            <w:ind w:left="20"/>
                          </w:pPr>
                          <w:r>
                            <w:t>Page</w:t>
                          </w:r>
                          <w:r>
                            <w:rPr>
                              <w:spacing w:val="-5"/>
                            </w:rPr>
                            <w:t xml:space="preserve"> </w:t>
                          </w:r>
                          <w:r>
                            <w:fldChar w:fldCharType="begin"/>
                          </w:r>
                          <w:r>
                            <w:instrText xml:space="preserve"> PAGE </w:instrText>
                          </w:r>
                          <w:r>
                            <w:fldChar w:fldCharType="separate"/>
                          </w:r>
                          <w:r>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005F247D" id="_x0000_t202" coordsize="21600,21600" o:spt="202" path="m,l,21600r21600,l21600,xe">
              <v:stroke joinstyle="miter"/>
              <v:path gradientshapeok="t" o:connecttype="rect"/>
            </v:shapetype>
            <v:shape id="Textbox 2" o:spid="_x0000_s1026" type="#_x0000_t202" style="position:absolute;margin-left:262.75pt;margin-top:793.75pt;width:69.75pt;height:13.1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" filled="f" stroked="f">
              <v:textbox inset="0,0,0,0">
                <w:txbxContent>
                  <w:p w14:paraId="61D30740" w14:textId="31F4FD58" w:rsidR="00757E7D" w:rsidRDefault="00757E7D">
                    <w:pPr>
                      <w:spacing w:before="12"/>
                      <w:ind w:left="20"/>
                    </w:pPr>
                    <w:r>
                      <w:t>Page</w:t>
                    </w:r>
                    <w:r>
                      <w:rPr>
                        <w:spacing w:val="-5"/>
                      </w:rPr>
                      <w:t xml:space="preserve"> </w:t>
                    </w:r>
                    <w:r>
                      <w:fldChar w:fldCharType="begin"/>
                    </w:r>
                    <w:r>
                      <w:instrText xml:space="preserve"> PAGE </w:instrText>
                    </w:r>
                    <w:r>
                      <w:fldChar w:fldCharType="separate"/>
                    </w:r>
                    <w:r>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386" w14:textId="04131770" w:rsidR="00757E7D" w:rsidRDefault="00757E7D">
    <w:pPr>
      <w:pStyle w:val="Corpsdetexte"/>
      <w:spacing w:line="14" w:lineRule="auto"/>
    </w:pPr>
    <w:r>
      <w:rPr>
        <w:noProof/>
        <w:sz w:val="22"/>
        <w:lang w:eastAsia="fr-FR"/>
      </w:rPr>
      <mc:AlternateContent>
        <mc:Choice Requires="wps">
          <w:drawing>
            <wp:anchor distT="0" distB="0" distL="114300" distR="114300" simplePos="0" relativeHeight="251670528" behindDoc="1" locked="0" layoutInCell="1" allowOverlap="1" wp14:anchorId="7E5F68B2" wp14:editId="48266590">
              <wp:simplePos x="0" y="0"/>
              <wp:positionH relativeFrom="page">
                <wp:posOffset>3530600</wp:posOffset>
              </wp:positionH>
              <wp:positionV relativeFrom="page">
                <wp:posOffset>10375900</wp:posOffset>
              </wp:positionV>
              <wp:extent cx="521970" cy="167005"/>
              <wp:effectExtent l="0" t="3175" r="0" b="1270"/>
              <wp:wrapNone/>
              <wp:docPr id="127" name="Zone de text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A3" w14:textId="2A4A4367" w:rsidR="00757E7D" w:rsidRDefault="00757E7D">
                          <w:pPr>
                            <w:spacing w:before="12"/>
                            <w:ind w:left="20"/>
                          </w:pPr>
                          <w:r>
                            <w:t>Page</w:t>
                          </w:r>
                          <w:r>
                            <w:rPr>
                              <w:spacing w:val="-3"/>
                            </w:rPr>
                            <w:t xml:space="preserve"> </w:t>
                          </w:r>
                          <w:r>
                            <w:fldChar w:fldCharType="begin"/>
                          </w:r>
                          <w:r>
                            <w:instrText xml:space="preserve"> PAGE </w:instrText>
                          </w:r>
                          <w:r>
                            <w:fldChar w:fldCharType="separate"/>
                          </w:r>
                          <w:r w:rsidR="00FA4DDF">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F68B2" id="_x0000_t202" coordsize="21600,21600" o:spt="202" path="m,l,21600r21600,l21600,xe">
              <v:stroke joinstyle="miter"/>
              <v:path gradientshapeok="t" o:connecttype="rect"/>
            </v:shapetype>
            <v:shape id="Zone de texte 127" o:spid="_x0000_s1027" type="#_x0000_t202" style="position:absolute;margin-left:278pt;margin-top:817pt;width:41.1pt;height:13.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" filled="f" stroked="f">
              <v:textbox inset="0,0,0,0">
                <w:txbxContent>
                  <w:p w14:paraId="48B81AA3" w14:textId="2A4A4367" w:rsidR="00757E7D" w:rsidRDefault="00757E7D">
                    <w:pPr>
                      <w:spacing w:before="12"/>
                      <w:ind w:left="20"/>
                    </w:pPr>
                    <w:r>
                      <w:t>Page</w:t>
                    </w:r>
                    <w:r>
                      <w:rPr>
                        <w:spacing w:val="-3"/>
                      </w:rPr>
                      <w:t xml:space="preserve"> </w:t>
                    </w:r>
                    <w:r>
                      <w:fldChar w:fldCharType="begin"/>
                    </w:r>
                    <w:r>
                      <w:instrText xml:space="preserve"> PAGE </w:instrText>
                    </w:r>
                    <w:r>
                      <w:fldChar w:fldCharType="separate"/>
                    </w:r>
                    <w:r w:rsidR="00FA4DDF">
                      <w:rPr>
                        <w:noProof/>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0CCA" w14:textId="77777777" w:rsidR="00757E7D" w:rsidRDefault="00757E7D" w:rsidP="00546D68">
      <w:r>
        <w:separator/>
      </w:r>
    </w:p>
  </w:footnote>
  <w:footnote w:type="continuationSeparator" w:id="0">
    <w:p w14:paraId="1E743D28" w14:textId="77777777" w:rsidR="00757E7D" w:rsidRDefault="00757E7D" w:rsidP="0054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6655" w14:textId="77777777" w:rsidR="00757E7D" w:rsidRDefault="00757E7D">
    <w:pPr>
      <w:pStyle w:val="Corpsdetex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EDA9" w14:textId="4E4C4679" w:rsidR="00757E7D" w:rsidRDefault="00757E7D" w:rsidP="00152ED4">
    <w:pPr>
      <w:pStyle w:val="En-tte"/>
      <w:jc w:val="right"/>
    </w:pPr>
    <w:r>
      <w:rPr>
        <w:noProof/>
        <w:lang w:eastAsia="fr-FR"/>
      </w:rPr>
      <w:drawing>
        <wp:inline distT="0" distB="0" distL="0" distR="0" wp14:anchorId="5F386F7D" wp14:editId="0A4C8A6A">
          <wp:extent cx="893928" cy="89392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S sans fond.png"/>
                  <pic:cNvPicPr/>
                </pic:nvPicPr>
                <pic:blipFill>
                  <a:blip r:embed="rId1">
                    <a:extLst>
                      <a:ext uri="{28A0092B-C50C-407E-A947-70E740481C1C}">
                        <a14:useLocalDpi xmlns:a14="http://schemas.microsoft.com/office/drawing/2010/main" val="0"/>
                      </a:ext>
                    </a:extLst>
                  </a:blip>
                  <a:stretch>
                    <a:fillRect/>
                  </a:stretch>
                </pic:blipFill>
                <pic:spPr>
                  <a:xfrm>
                    <a:off x="0" y="0"/>
                    <a:ext cx="908154" cy="9081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3D95" w14:textId="6F18C341" w:rsidR="00757E7D" w:rsidRDefault="00757E7D">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37.45pt;height:26.5pt" o:bullet="t">
        <v:imagedata r:id="rId1" o:title="puce_fleche"/>
      </v:shape>
    </w:pict>
  </w:numPicBullet>
  <w:abstractNum w:abstractNumId="0" w15:restartNumberingAfterBreak="0">
    <w:nsid w:val="02360599"/>
    <w:multiLevelType w:val="hybridMultilevel"/>
    <w:tmpl w:val="C5B8CE9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D3136F8"/>
    <w:multiLevelType w:val="hybridMultilevel"/>
    <w:tmpl w:val="3D707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306E46"/>
    <w:multiLevelType w:val="hybridMultilevel"/>
    <w:tmpl w:val="79E02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C64D55"/>
    <w:multiLevelType w:val="hybridMultilevel"/>
    <w:tmpl w:val="0396FF42"/>
    <w:lvl w:ilvl="0" w:tplc="842ADE0C">
      <w:start w:val="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1B320DDA"/>
    <w:multiLevelType w:val="hybridMultilevel"/>
    <w:tmpl w:val="0BA87D1E"/>
    <w:lvl w:ilvl="0" w:tplc="FFFFFFFF">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254CA4"/>
    <w:multiLevelType w:val="hybridMultilevel"/>
    <w:tmpl w:val="F094F90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32D775E"/>
    <w:multiLevelType w:val="hybridMultilevel"/>
    <w:tmpl w:val="2924ABD4"/>
    <w:lvl w:ilvl="0" w:tplc="FFFFFFFF">
      <w:start w:val="1"/>
      <w:numFmt w:val="bullet"/>
      <w:lvlText w:val="-"/>
      <w:lvlJc w:val="left"/>
      <w:pPr>
        <w:ind w:left="720" w:hanging="360"/>
      </w:pPr>
      <w:rPr>
        <w:rFonts w:ascii="Calibri" w:hAnsi="Calibri" w:hint="default"/>
        <w:color w:val="auto"/>
      </w:rPr>
    </w:lvl>
    <w:lvl w:ilvl="1" w:tplc="2954DF0A">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D41029"/>
    <w:multiLevelType w:val="hybridMultilevel"/>
    <w:tmpl w:val="A70C0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4B41B5"/>
    <w:multiLevelType w:val="hybridMultilevel"/>
    <w:tmpl w:val="F1F02976"/>
    <w:lvl w:ilvl="0" w:tplc="FFFFFFFF">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B4E90"/>
    <w:multiLevelType w:val="multilevel"/>
    <w:tmpl w:val="2C4CB234"/>
    <w:lvl w:ilvl="0">
      <w:start w:val="1"/>
      <w:numFmt w:val="bullet"/>
      <w:pStyle w:val="Puce"/>
      <w:lvlText w:val=""/>
      <w:lvlJc w:val="left"/>
      <w:pPr>
        <w:tabs>
          <w:tab w:val="num" w:pos="57"/>
        </w:tabs>
        <w:ind w:left="284" w:hanging="284"/>
      </w:pPr>
      <w:rPr>
        <w:rFonts w:ascii="Symbol" w:hAnsi="Symbol" w:hint="default"/>
        <w:color w:val="E30015" w:themeColor="accent1"/>
      </w:rPr>
    </w:lvl>
    <w:lvl w:ilvl="1">
      <w:start w:val="1"/>
      <w:numFmt w:val="bullet"/>
      <w:lvlText w:val="–"/>
      <w:lvlJc w:val="left"/>
      <w:pPr>
        <w:ind w:left="284" w:firstLine="0"/>
      </w:pPr>
      <w:rPr>
        <w:rFonts w:ascii="Montserrat Medium" w:hAnsi="Montserrat Medium" w:hint="default"/>
        <w:color w:val="E30015" w:themeColor="accent1"/>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11" w15:restartNumberingAfterBreak="0">
    <w:nsid w:val="3F4D1C07"/>
    <w:multiLevelType w:val="hybridMultilevel"/>
    <w:tmpl w:val="F6C0B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D04A44"/>
    <w:multiLevelType w:val="hybridMultilevel"/>
    <w:tmpl w:val="9C6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41FE2"/>
    <w:multiLevelType w:val="hybridMultilevel"/>
    <w:tmpl w:val="99969F8E"/>
    <w:lvl w:ilvl="0" w:tplc="2954DF0A">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22019C"/>
    <w:multiLevelType w:val="hybridMultilevel"/>
    <w:tmpl w:val="C71E4F34"/>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hAnsi="Calibri" w:hint="default"/>
        <w:color w:val="auto"/>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45721F"/>
    <w:multiLevelType w:val="hybridMultilevel"/>
    <w:tmpl w:val="0D4A2A3E"/>
    <w:lvl w:ilvl="0" w:tplc="39025D1A">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5421F2"/>
    <w:multiLevelType w:val="hybridMultilevel"/>
    <w:tmpl w:val="483A2D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2B3366B"/>
    <w:multiLevelType w:val="hybridMultilevel"/>
    <w:tmpl w:val="E8D03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7C1D41"/>
    <w:multiLevelType w:val="multilevel"/>
    <w:tmpl w:val="AB985B2C"/>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66FB658F"/>
    <w:multiLevelType w:val="hybridMultilevel"/>
    <w:tmpl w:val="93FA4EF8"/>
    <w:lvl w:ilvl="0" w:tplc="7F8228C0">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D107E5"/>
    <w:multiLevelType w:val="hybridMultilevel"/>
    <w:tmpl w:val="2898DDA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EC69BB"/>
    <w:multiLevelType w:val="hybridMultilevel"/>
    <w:tmpl w:val="00CC0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9E1F16"/>
    <w:multiLevelType w:val="multilevel"/>
    <w:tmpl w:val="D5FCA6C6"/>
    <w:lvl w:ilvl="0">
      <w:start w:val="1"/>
      <w:numFmt w:val="decimal"/>
      <w:pStyle w:val="Titre10"/>
      <w:suff w:val="nothing"/>
      <w:lvlText w:val="%1_"/>
      <w:lvlJc w:val="left"/>
      <w:pPr>
        <w:ind w:left="0" w:firstLine="0"/>
      </w:pPr>
      <w:rPr>
        <w:rFonts w:hint="default"/>
      </w:rPr>
    </w:lvl>
    <w:lvl w:ilvl="1">
      <w:start w:val="1"/>
      <w:numFmt w:val="decimal"/>
      <w:pStyle w:val="Titre20"/>
      <w:suff w:val="space"/>
      <w:lvlText w:val="%1.%2"/>
      <w:lvlJc w:val="left"/>
      <w:pPr>
        <w:ind w:left="5529"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pStyle w:val="Revuedepresse"/>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F6756D"/>
    <w:multiLevelType w:val="hybridMultilevel"/>
    <w:tmpl w:val="D2826A74"/>
    <w:lvl w:ilvl="0" w:tplc="7D9C60E4">
      <w:numFmt w:val="bullet"/>
      <w:lvlText w:val="-"/>
      <w:lvlJc w:val="left"/>
      <w:pPr>
        <w:ind w:left="405" w:hanging="360"/>
      </w:pPr>
      <w:rPr>
        <w:rFonts w:ascii="Calibri" w:eastAsiaTheme="minorHAnsi" w:hAnsi="Calibri" w:cs="Calibri" w:hint="default"/>
      </w:rPr>
    </w:lvl>
    <w:lvl w:ilvl="1" w:tplc="040C0003">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abstractNumId w:val="18"/>
  </w:num>
  <w:num w:numId="2">
    <w:abstractNumId w:val="10"/>
  </w:num>
  <w:num w:numId="3">
    <w:abstractNumId w:val="23"/>
  </w:num>
  <w:num w:numId="4">
    <w:abstractNumId w:val="5"/>
  </w:num>
  <w:num w:numId="5">
    <w:abstractNumId w:val="20"/>
  </w:num>
  <w:num w:numId="6">
    <w:abstractNumId w:val="3"/>
  </w:num>
  <w:num w:numId="7">
    <w:abstractNumId w:val="17"/>
  </w:num>
  <w:num w:numId="8">
    <w:abstractNumId w:val="11"/>
  </w:num>
  <w:num w:numId="9">
    <w:abstractNumId w:val="8"/>
  </w:num>
  <w:num w:numId="10">
    <w:abstractNumId w:val="1"/>
  </w:num>
  <w:num w:numId="11">
    <w:abstractNumId w:val="21"/>
  </w:num>
  <w:num w:numId="12">
    <w:abstractNumId w:val="14"/>
  </w:num>
  <w:num w:numId="13">
    <w:abstractNumId w:val="4"/>
  </w:num>
  <w:num w:numId="14">
    <w:abstractNumId w:val="15"/>
  </w:num>
  <w:num w:numId="15">
    <w:abstractNumId w:val="12"/>
  </w:num>
  <w:num w:numId="16">
    <w:abstractNumId w:val="22"/>
  </w:num>
  <w:num w:numId="17">
    <w:abstractNumId w:val="13"/>
  </w:num>
  <w:num w:numId="18">
    <w:abstractNumId w:val="9"/>
  </w:num>
  <w:num w:numId="19">
    <w:abstractNumId w:val="7"/>
  </w:num>
  <w:num w:numId="20">
    <w:abstractNumId w:val="16"/>
  </w:num>
  <w:num w:numId="21">
    <w:abstractNumId w:val="19"/>
  </w:num>
  <w:num w:numId="22">
    <w:abstractNumId w:val="24"/>
  </w:num>
  <w:num w:numId="23">
    <w:abstractNumId w:val="6"/>
  </w:num>
  <w:num w:numId="24">
    <w:abstractNumId w:val="0"/>
  </w:num>
  <w:num w:numId="25">
    <w:abstractNumId w:val="2"/>
  </w:num>
  <w:num w:numId="2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7BB"/>
    <w:rsid w:val="00036D07"/>
    <w:rsid w:val="000577A9"/>
    <w:rsid w:val="00083C47"/>
    <w:rsid w:val="00087566"/>
    <w:rsid w:val="00087BAF"/>
    <w:rsid w:val="00094C7D"/>
    <w:rsid w:val="000E3225"/>
    <w:rsid w:val="000E6DB3"/>
    <w:rsid w:val="001045EA"/>
    <w:rsid w:val="00114E52"/>
    <w:rsid w:val="00115247"/>
    <w:rsid w:val="001153D3"/>
    <w:rsid w:val="00124B7B"/>
    <w:rsid w:val="00152ED4"/>
    <w:rsid w:val="00163E49"/>
    <w:rsid w:val="00170C64"/>
    <w:rsid w:val="00184102"/>
    <w:rsid w:val="00191BD7"/>
    <w:rsid w:val="001B591C"/>
    <w:rsid w:val="001D02B8"/>
    <w:rsid w:val="001D08FF"/>
    <w:rsid w:val="00223320"/>
    <w:rsid w:val="0022348A"/>
    <w:rsid w:val="00225A6B"/>
    <w:rsid w:val="0023236B"/>
    <w:rsid w:val="00237B76"/>
    <w:rsid w:val="00263221"/>
    <w:rsid w:val="00264751"/>
    <w:rsid w:val="00272409"/>
    <w:rsid w:val="002836DD"/>
    <w:rsid w:val="00285049"/>
    <w:rsid w:val="00293E0C"/>
    <w:rsid w:val="00294E41"/>
    <w:rsid w:val="002A36AA"/>
    <w:rsid w:val="002B3EFF"/>
    <w:rsid w:val="002B606C"/>
    <w:rsid w:val="002B69E6"/>
    <w:rsid w:val="002C508D"/>
    <w:rsid w:val="002C54A1"/>
    <w:rsid w:val="002D6D6B"/>
    <w:rsid w:val="002E3C1F"/>
    <w:rsid w:val="002E523B"/>
    <w:rsid w:val="002F1556"/>
    <w:rsid w:val="0030655A"/>
    <w:rsid w:val="00312A0F"/>
    <w:rsid w:val="00326AB1"/>
    <w:rsid w:val="00340350"/>
    <w:rsid w:val="003523D6"/>
    <w:rsid w:val="003643A3"/>
    <w:rsid w:val="00365C68"/>
    <w:rsid w:val="0037326C"/>
    <w:rsid w:val="00377E30"/>
    <w:rsid w:val="003864AD"/>
    <w:rsid w:val="003A1DFF"/>
    <w:rsid w:val="003B27F4"/>
    <w:rsid w:val="003B3797"/>
    <w:rsid w:val="003C03CF"/>
    <w:rsid w:val="003C04CD"/>
    <w:rsid w:val="003C65BB"/>
    <w:rsid w:val="003D5D07"/>
    <w:rsid w:val="003E39BD"/>
    <w:rsid w:val="003E68CC"/>
    <w:rsid w:val="004022B4"/>
    <w:rsid w:val="00404893"/>
    <w:rsid w:val="00404941"/>
    <w:rsid w:val="00417B87"/>
    <w:rsid w:val="0042523E"/>
    <w:rsid w:val="00425677"/>
    <w:rsid w:val="00433EDD"/>
    <w:rsid w:val="0044219E"/>
    <w:rsid w:val="0044401A"/>
    <w:rsid w:val="0045144F"/>
    <w:rsid w:val="0045216F"/>
    <w:rsid w:val="00456457"/>
    <w:rsid w:val="004726A9"/>
    <w:rsid w:val="00480D37"/>
    <w:rsid w:val="004B0B3E"/>
    <w:rsid w:val="004B18CA"/>
    <w:rsid w:val="004B5898"/>
    <w:rsid w:val="004C1DDF"/>
    <w:rsid w:val="004D1597"/>
    <w:rsid w:val="004E0B0C"/>
    <w:rsid w:val="004E304A"/>
    <w:rsid w:val="004F0393"/>
    <w:rsid w:val="004F0F3C"/>
    <w:rsid w:val="00531AFC"/>
    <w:rsid w:val="00544345"/>
    <w:rsid w:val="00546D68"/>
    <w:rsid w:val="005662AC"/>
    <w:rsid w:val="0057209D"/>
    <w:rsid w:val="00572DE8"/>
    <w:rsid w:val="005732EA"/>
    <w:rsid w:val="00575715"/>
    <w:rsid w:val="005965B7"/>
    <w:rsid w:val="005B10DA"/>
    <w:rsid w:val="005C775F"/>
    <w:rsid w:val="005F2E19"/>
    <w:rsid w:val="0061682B"/>
    <w:rsid w:val="00621A11"/>
    <w:rsid w:val="00622E0E"/>
    <w:rsid w:val="006333A7"/>
    <w:rsid w:val="00646166"/>
    <w:rsid w:val="00651E09"/>
    <w:rsid w:val="00653D61"/>
    <w:rsid w:val="00655A10"/>
    <w:rsid w:val="00666FC9"/>
    <w:rsid w:val="00670DFE"/>
    <w:rsid w:val="006744AB"/>
    <w:rsid w:val="00682310"/>
    <w:rsid w:val="00682C43"/>
    <w:rsid w:val="006905A4"/>
    <w:rsid w:val="00690D1C"/>
    <w:rsid w:val="006A1FB4"/>
    <w:rsid w:val="006B5C7E"/>
    <w:rsid w:val="006B73F3"/>
    <w:rsid w:val="006C6109"/>
    <w:rsid w:val="006E27BF"/>
    <w:rsid w:val="007054D5"/>
    <w:rsid w:val="0072613C"/>
    <w:rsid w:val="00730024"/>
    <w:rsid w:val="007425BB"/>
    <w:rsid w:val="00757E7D"/>
    <w:rsid w:val="00767F97"/>
    <w:rsid w:val="00780F6B"/>
    <w:rsid w:val="00781543"/>
    <w:rsid w:val="007919E3"/>
    <w:rsid w:val="007959D9"/>
    <w:rsid w:val="007A46E2"/>
    <w:rsid w:val="007B498F"/>
    <w:rsid w:val="007E317D"/>
    <w:rsid w:val="007F71B5"/>
    <w:rsid w:val="0080313B"/>
    <w:rsid w:val="00805FAA"/>
    <w:rsid w:val="008124BD"/>
    <w:rsid w:val="008147E4"/>
    <w:rsid w:val="00815B14"/>
    <w:rsid w:val="008168FD"/>
    <w:rsid w:val="00817941"/>
    <w:rsid w:val="00837A5B"/>
    <w:rsid w:val="00840010"/>
    <w:rsid w:val="0084148A"/>
    <w:rsid w:val="00844956"/>
    <w:rsid w:val="00844B10"/>
    <w:rsid w:val="008462BD"/>
    <w:rsid w:val="008678D0"/>
    <w:rsid w:val="00874BAF"/>
    <w:rsid w:val="008765B9"/>
    <w:rsid w:val="00877117"/>
    <w:rsid w:val="00885346"/>
    <w:rsid w:val="00890D3C"/>
    <w:rsid w:val="00895623"/>
    <w:rsid w:val="008B22F3"/>
    <w:rsid w:val="008C2F78"/>
    <w:rsid w:val="008E01C2"/>
    <w:rsid w:val="008F0F07"/>
    <w:rsid w:val="008F2A13"/>
    <w:rsid w:val="008F6CAB"/>
    <w:rsid w:val="008F6EDF"/>
    <w:rsid w:val="00920BF0"/>
    <w:rsid w:val="009529D7"/>
    <w:rsid w:val="00962D46"/>
    <w:rsid w:val="009775A8"/>
    <w:rsid w:val="009843AB"/>
    <w:rsid w:val="00995D11"/>
    <w:rsid w:val="009968C5"/>
    <w:rsid w:val="009A23AB"/>
    <w:rsid w:val="009A2C54"/>
    <w:rsid w:val="009A42AD"/>
    <w:rsid w:val="009B1BC1"/>
    <w:rsid w:val="009B4CEA"/>
    <w:rsid w:val="009D180E"/>
    <w:rsid w:val="009D221F"/>
    <w:rsid w:val="00A10CE9"/>
    <w:rsid w:val="00A21033"/>
    <w:rsid w:val="00A515C0"/>
    <w:rsid w:val="00A70ECC"/>
    <w:rsid w:val="00A860C4"/>
    <w:rsid w:val="00A95AB8"/>
    <w:rsid w:val="00AA4942"/>
    <w:rsid w:val="00AB0DD8"/>
    <w:rsid w:val="00AB28A2"/>
    <w:rsid w:val="00AB3D0B"/>
    <w:rsid w:val="00AC074A"/>
    <w:rsid w:val="00B02FCD"/>
    <w:rsid w:val="00B10074"/>
    <w:rsid w:val="00B32F4C"/>
    <w:rsid w:val="00B51D4F"/>
    <w:rsid w:val="00B5313C"/>
    <w:rsid w:val="00B64F18"/>
    <w:rsid w:val="00B71564"/>
    <w:rsid w:val="00B92FB1"/>
    <w:rsid w:val="00BA51BE"/>
    <w:rsid w:val="00BA73C4"/>
    <w:rsid w:val="00BD5900"/>
    <w:rsid w:val="00BF3C89"/>
    <w:rsid w:val="00BF52D7"/>
    <w:rsid w:val="00C10E75"/>
    <w:rsid w:val="00C15903"/>
    <w:rsid w:val="00C211B3"/>
    <w:rsid w:val="00C21B90"/>
    <w:rsid w:val="00C25CAB"/>
    <w:rsid w:val="00C278CC"/>
    <w:rsid w:val="00C31F14"/>
    <w:rsid w:val="00C51FD1"/>
    <w:rsid w:val="00C52400"/>
    <w:rsid w:val="00C611E1"/>
    <w:rsid w:val="00C815A7"/>
    <w:rsid w:val="00C87BD3"/>
    <w:rsid w:val="00CB1F5E"/>
    <w:rsid w:val="00CB37BB"/>
    <w:rsid w:val="00CC07E3"/>
    <w:rsid w:val="00CE2851"/>
    <w:rsid w:val="00CF260D"/>
    <w:rsid w:val="00D1003D"/>
    <w:rsid w:val="00D265D9"/>
    <w:rsid w:val="00D340C5"/>
    <w:rsid w:val="00D54C2A"/>
    <w:rsid w:val="00D55956"/>
    <w:rsid w:val="00D77FC6"/>
    <w:rsid w:val="00DA2133"/>
    <w:rsid w:val="00DA27E1"/>
    <w:rsid w:val="00DB2FCD"/>
    <w:rsid w:val="00DC7675"/>
    <w:rsid w:val="00DC7837"/>
    <w:rsid w:val="00DD54B1"/>
    <w:rsid w:val="00DE72B9"/>
    <w:rsid w:val="00E21BFB"/>
    <w:rsid w:val="00E27DE3"/>
    <w:rsid w:val="00E34086"/>
    <w:rsid w:val="00E346C1"/>
    <w:rsid w:val="00E532D2"/>
    <w:rsid w:val="00E6266D"/>
    <w:rsid w:val="00E67CA2"/>
    <w:rsid w:val="00E85321"/>
    <w:rsid w:val="00E92E30"/>
    <w:rsid w:val="00EA3B66"/>
    <w:rsid w:val="00EC047D"/>
    <w:rsid w:val="00EC5CC4"/>
    <w:rsid w:val="00EC619D"/>
    <w:rsid w:val="00EE1289"/>
    <w:rsid w:val="00EF0C85"/>
    <w:rsid w:val="00F03BF5"/>
    <w:rsid w:val="00F12FE9"/>
    <w:rsid w:val="00F2190A"/>
    <w:rsid w:val="00F23985"/>
    <w:rsid w:val="00F31A8E"/>
    <w:rsid w:val="00F4498C"/>
    <w:rsid w:val="00F44B9A"/>
    <w:rsid w:val="00F51394"/>
    <w:rsid w:val="00F5284E"/>
    <w:rsid w:val="00F61D1C"/>
    <w:rsid w:val="00F67D6C"/>
    <w:rsid w:val="00F67EB0"/>
    <w:rsid w:val="00F75C33"/>
    <w:rsid w:val="00F921AE"/>
    <w:rsid w:val="00FA002A"/>
    <w:rsid w:val="00FA062C"/>
    <w:rsid w:val="00FA3B6A"/>
    <w:rsid w:val="00FA4DDF"/>
    <w:rsid w:val="00FA7021"/>
    <w:rsid w:val="00FB3A58"/>
    <w:rsid w:val="00FD59DA"/>
    <w:rsid w:val="00FD6CFC"/>
    <w:rsid w:val="00FE110B"/>
    <w:rsid w:val="00FF4596"/>
    <w:rsid w:val="00FF7B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F7004"/>
  <w15:chartTrackingRefBased/>
  <w15:docId w15:val="{DFEC87FD-3918-4F3F-832A-6D878A0E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semiHidden="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4A1"/>
    <w:pPr>
      <w:jc w:val="both"/>
    </w:pPr>
    <w:rPr>
      <w:color w:val="002F6C" w:themeColor="text2"/>
    </w:rPr>
  </w:style>
  <w:style w:type="paragraph" w:styleId="Titre10">
    <w:name w:val="heading 1"/>
    <w:aliases w:val="H1,Contrat 1,chapitre,Titre 11,t1.T1.Titre 1,t1,t1.T1,Ct.,Heading1_Titre1,DO NOT USE_h1,h1,Heading 1,H11,H12,H111,Titre 1 SQ,Titre 1 jbl,SousTitre,Aston T1,051,chapter,Heading 1a,TITRE1,Titre 1ed,t1.T1.Titre 1Annexe,Titre 1 sans saut de page,t,h"/>
    <w:basedOn w:val="Normal"/>
    <w:next w:val="Normal"/>
    <w:link w:val="Titre1Car"/>
    <w:uiPriority w:val="1"/>
    <w:qFormat/>
    <w:rsid w:val="00115247"/>
    <w:pPr>
      <w:keepNext/>
      <w:keepLines/>
      <w:numPr>
        <w:numId w:val="3"/>
      </w:numPr>
      <w:spacing w:after="200" w:line="440" w:lineRule="atLeast"/>
      <w:jc w:val="left"/>
      <w:outlineLvl w:val="0"/>
    </w:pPr>
    <w:rPr>
      <w:rFonts w:asciiTheme="majorHAnsi" w:eastAsiaTheme="majorEastAsia" w:hAnsiTheme="majorHAnsi" w:cstheme="majorBidi"/>
      <w:bCs/>
      <w:caps/>
      <w:color w:val="E30015" w:themeColor="accent1"/>
      <w:sz w:val="38"/>
      <w:szCs w:val="28"/>
    </w:rPr>
  </w:style>
  <w:style w:type="paragraph" w:styleId="Titre20">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1"/>
    <w:qFormat/>
    <w:rsid w:val="00115247"/>
    <w:pPr>
      <w:keepNext/>
      <w:keepLines/>
      <w:numPr>
        <w:ilvl w:val="1"/>
        <w:numId w:val="3"/>
      </w:numPr>
      <w:spacing w:after="120" w:line="300" w:lineRule="atLeast"/>
      <w:jc w:val="left"/>
      <w:outlineLvl w:val="1"/>
    </w:pPr>
    <w:rPr>
      <w:rFonts w:asciiTheme="majorHAnsi" w:eastAsiaTheme="majorEastAsia" w:hAnsiTheme="majorHAnsi" w:cstheme="majorBidi"/>
      <w:b/>
      <w:bCs/>
      <w:color w:val="002F6C" w:themeColor="accent2"/>
      <w:sz w:val="26"/>
      <w:szCs w:val="26"/>
    </w:rPr>
  </w:style>
  <w:style w:type="paragraph" w:styleId="Titre3">
    <w:name w:val="heading 3"/>
    <w:basedOn w:val="Normal"/>
    <w:link w:val="Titre3Car"/>
    <w:uiPriority w:val="1"/>
    <w:qFormat/>
    <w:rsid w:val="00EC619D"/>
    <w:pPr>
      <w:widowControl w:val="0"/>
      <w:autoSpaceDE w:val="0"/>
      <w:autoSpaceDN w:val="0"/>
      <w:spacing w:before="2"/>
      <w:ind w:right="71"/>
      <w:jc w:val="center"/>
      <w:outlineLvl w:val="2"/>
    </w:pPr>
    <w:rPr>
      <w:rFonts w:ascii="Arial" w:eastAsia="Arial" w:hAnsi="Arial" w:cs="Arial"/>
      <w:b/>
      <w:bCs/>
      <w:color w:val="auto"/>
      <w:sz w:val="26"/>
      <w:szCs w:val="26"/>
    </w:rPr>
  </w:style>
  <w:style w:type="paragraph" w:styleId="Titre4">
    <w:name w:val="heading 4"/>
    <w:basedOn w:val="Normal"/>
    <w:link w:val="Titre4Car"/>
    <w:uiPriority w:val="1"/>
    <w:qFormat/>
    <w:rsid w:val="00EC619D"/>
    <w:pPr>
      <w:widowControl w:val="0"/>
      <w:autoSpaceDE w:val="0"/>
      <w:autoSpaceDN w:val="0"/>
      <w:ind w:left="28"/>
      <w:jc w:val="left"/>
      <w:outlineLvl w:val="3"/>
    </w:pPr>
    <w:rPr>
      <w:rFonts w:ascii="Arial" w:eastAsia="Arial" w:hAnsi="Arial" w:cs="Arial"/>
      <w:b/>
      <w:bCs/>
      <w:color w:val="auto"/>
      <w:sz w:val="22"/>
      <w:szCs w:val="22"/>
    </w:rPr>
  </w:style>
  <w:style w:type="paragraph" w:styleId="Titre5">
    <w:name w:val="heading 5"/>
    <w:basedOn w:val="Normal"/>
    <w:link w:val="Titre5Car"/>
    <w:uiPriority w:val="1"/>
    <w:qFormat/>
    <w:rsid w:val="00EC619D"/>
    <w:pPr>
      <w:widowControl w:val="0"/>
      <w:autoSpaceDE w:val="0"/>
      <w:autoSpaceDN w:val="0"/>
      <w:ind w:left="2120" w:right="2190"/>
      <w:jc w:val="center"/>
      <w:outlineLvl w:val="4"/>
    </w:pPr>
    <w:rPr>
      <w:rFonts w:ascii="Arial" w:eastAsia="Arial" w:hAnsi="Arial" w:cs="Arial"/>
      <w:b/>
      <w:bCs/>
      <w:i/>
      <w:iCs/>
      <w:color w:val="auto"/>
      <w:sz w:val="22"/>
      <w:szCs w:val="22"/>
      <w:u w:val="single" w:color="000000"/>
    </w:rPr>
  </w:style>
  <w:style w:type="paragraph" w:styleId="Titre7">
    <w:name w:val="heading 7"/>
    <w:basedOn w:val="Normal"/>
    <w:next w:val="Normal"/>
    <w:link w:val="Titre7Car"/>
    <w:uiPriority w:val="9"/>
    <w:semiHidden/>
    <w:qFormat/>
    <w:rsid w:val="00115247"/>
    <w:pPr>
      <w:keepNext/>
      <w:keepLines/>
      <w:spacing w:before="40"/>
      <w:outlineLvl w:val="6"/>
    </w:pPr>
    <w:rPr>
      <w:rFonts w:asciiTheme="majorHAnsi" w:eastAsiaTheme="majorEastAsia" w:hAnsiTheme="majorHAnsi" w:cstheme="majorBidi"/>
      <w:i/>
      <w:iCs/>
      <w:color w:val="71000A"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30655A"/>
    <w:pPr>
      <w:jc w:val="left"/>
    </w:pPr>
    <w:rPr>
      <w:sz w:val="14"/>
    </w:rPr>
  </w:style>
  <w:style w:type="character" w:customStyle="1" w:styleId="En-tteCar">
    <w:name w:val="En-tête Car"/>
    <w:basedOn w:val="Policepardfaut"/>
    <w:link w:val="En-tte"/>
    <w:uiPriority w:val="99"/>
    <w:rsid w:val="0030655A"/>
    <w:rPr>
      <w:color w:val="002F6C" w:themeColor="text2"/>
      <w:sz w:val="14"/>
    </w:rPr>
  </w:style>
  <w:style w:type="paragraph" w:styleId="Pieddepage">
    <w:name w:val="footer"/>
    <w:basedOn w:val="Normal"/>
    <w:link w:val="PieddepageCar"/>
    <w:uiPriority w:val="99"/>
    <w:rsid w:val="0030655A"/>
    <w:pPr>
      <w:jc w:val="left"/>
    </w:pPr>
    <w:rPr>
      <w:sz w:val="14"/>
    </w:rPr>
  </w:style>
  <w:style w:type="character" w:customStyle="1" w:styleId="PieddepageCar">
    <w:name w:val="Pied de page Car"/>
    <w:basedOn w:val="Policepardfaut"/>
    <w:link w:val="Pieddepage"/>
    <w:uiPriority w:val="99"/>
    <w:rsid w:val="0030655A"/>
    <w:rPr>
      <w:color w:val="002F6C" w:themeColor="text2"/>
      <w:sz w:val="14"/>
    </w:rPr>
  </w:style>
  <w:style w:type="table" w:styleId="Grilledutableau">
    <w:name w:val="Table Grid"/>
    <w:basedOn w:val="TableauNormal"/>
    <w:uiPriority w:val="59"/>
    <w:rsid w:val="0030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rsid w:val="0030655A"/>
  </w:style>
  <w:style w:type="paragraph" w:customStyle="1" w:styleId="Titredoc">
    <w:name w:val="_Titre doc"/>
    <w:basedOn w:val="Normal"/>
    <w:next w:val="Normal"/>
    <w:uiPriority w:val="9"/>
    <w:qFormat/>
    <w:rsid w:val="0030655A"/>
    <w:pPr>
      <w:jc w:val="left"/>
    </w:pPr>
    <w:rPr>
      <w:b/>
      <w:bCs/>
      <w:sz w:val="64"/>
      <w:szCs w:val="64"/>
    </w:rPr>
  </w:style>
  <w:style w:type="paragraph" w:customStyle="1" w:styleId="Sous-titredoc">
    <w:name w:val="_Sous-titre doc"/>
    <w:basedOn w:val="Normal"/>
    <w:next w:val="Normal"/>
    <w:uiPriority w:val="10"/>
    <w:qFormat/>
    <w:rsid w:val="0030655A"/>
    <w:pPr>
      <w:jc w:val="left"/>
    </w:pPr>
    <w:rPr>
      <w:b/>
      <w:bCs/>
      <w:color w:val="E30015" w:themeColor="accent1"/>
      <w:sz w:val="48"/>
      <w:szCs w:val="48"/>
    </w:rPr>
  </w:style>
  <w:style w:type="character" w:styleId="Textedelespacerserv">
    <w:name w:val="Placeholder Text"/>
    <w:basedOn w:val="Policepardfaut"/>
    <w:uiPriority w:val="99"/>
    <w:semiHidden/>
    <w:rsid w:val="007054D5"/>
    <w:rPr>
      <w:color w:val="808080"/>
    </w:rPr>
  </w:style>
  <w:style w:type="paragraph" w:customStyle="1" w:styleId="Datedoc">
    <w:name w:val="_Date doc"/>
    <w:basedOn w:val="Normal"/>
    <w:next w:val="Normal"/>
    <w:uiPriority w:val="11"/>
    <w:qFormat/>
    <w:rsid w:val="004D1597"/>
    <w:pPr>
      <w:jc w:val="left"/>
    </w:pPr>
  </w:style>
  <w:style w:type="paragraph" w:customStyle="1" w:styleId="Titre1">
    <w:name w:val="_Titre 1"/>
    <w:basedOn w:val="Normal"/>
    <w:next w:val="Normal"/>
    <w:uiPriority w:val="4"/>
    <w:qFormat/>
    <w:rsid w:val="00CB37BB"/>
    <w:pPr>
      <w:keepNext/>
      <w:numPr>
        <w:numId w:val="1"/>
      </w:numPr>
      <w:spacing w:after="240"/>
      <w:jc w:val="left"/>
      <w:outlineLvl w:val="0"/>
    </w:pPr>
    <w:rPr>
      <w:b/>
      <w:bCs/>
      <w:color w:val="E30015" w:themeColor="accent1"/>
      <w:sz w:val="32"/>
      <w:szCs w:val="36"/>
    </w:rPr>
  </w:style>
  <w:style w:type="paragraph" w:customStyle="1" w:styleId="Titre2">
    <w:name w:val="_Titre 2"/>
    <w:basedOn w:val="Normal"/>
    <w:next w:val="Normal"/>
    <w:uiPriority w:val="4"/>
    <w:qFormat/>
    <w:rsid w:val="00263221"/>
    <w:pPr>
      <w:keepNext/>
      <w:numPr>
        <w:ilvl w:val="1"/>
        <w:numId w:val="1"/>
      </w:numPr>
      <w:spacing w:before="360" w:after="240"/>
      <w:jc w:val="left"/>
      <w:outlineLvl w:val="1"/>
    </w:pPr>
    <w:rPr>
      <w:b/>
      <w:bCs/>
      <w:sz w:val="26"/>
      <w:szCs w:val="26"/>
    </w:rPr>
  </w:style>
  <w:style w:type="paragraph" w:customStyle="1" w:styleId="Intertitre">
    <w:name w:val="_Intertitre"/>
    <w:basedOn w:val="Normal"/>
    <w:next w:val="Normal"/>
    <w:uiPriority w:val="5"/>
    <w:qFormat/>
    <w:rsid w:val="00D55956"/>
    <w:pPr>
      <w:keepNext/>
      <w:spacing w:before="200" w:after="120"/>
      <w:jc w:val="left"/>
    </w:pPr>
    <w:rPr>
      <w:b/>
      <w:bCs/>
      <w:i/>
      <w:iCs/>
      <w:sz w:val="22"/>
      <w:szCs w:val="22"/>
    </w:rPr>
  </w:style>
  <w:style w:type="paragraph" w:styleId="TM1">
    <w:name w:val="toc 1"/>
    <w:basedOn w:val="Normal"/>
    <w:next w:val="Normal"/>
    <w:uiPriority w:val="39"/>
    <w:qFormat/>
    <w:rsid w:val="00263221"/>
    <w:pPr>
      <w:spacing w:before="480"/>
      <w:jc w:val="left"/>
    </w:pPr>
    <w:rPr>
      <w:b/>
      <w:color w:val="E30015" w:themeColor="accent1"/>
      <w:sz w:val="36"/>
    </w:rPr>
  </w:style>
  <w:style w:type="paragraph" w:styleId="TM2">
    <w:name w:val="toc 2"/>
    <w:basedOn w:val="Normal"/>
    <w:next w:val="Normal"/>
    <w:uiPriority w:val="39"/>
    <w:qFormat/>
    <w:rsid w:val="00263221"/>
    <w:pPr>
      <w:spacing w:before="160"/>
      <w:jc w:val="left"/>
    </w:pPr>
    <w:rPr>
      <w:b/>
      <w:sz w:val="26"/>
    </w:rPr>
  </w:style>
  <w:style w:type="character" w:styleId="Lienhypertexte">
    <w:name w:val="Hyperlink"/>
    <w:basedOn w:val="Policepardfaut"/>
    <w:uiPriority w:val="99"/>
    <w:unhideWhenUsed/>
    <w:rsid w:val="00263221"/>
    <w:rPr>
      <w:color w:val="E30015" w:themeColor="hyperlink"/>
      <w:u w:val="none"/>
    </w:rPr>
  </w:style>
  <w:style w:type="table" w:styleId="TableauGrille5Fonc-Accentuation1">
    <w:name w:val="Grid Table 5 Dark Accent 1"/>
    <w:basedOn w:val="TableauNormal"/>
    <w:uiPriority w:val="50"/>
    <w:rsid w:val="00AB28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00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00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00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0015" w:themeFill="accent1"/>
      </w:tcPr>
    </w:tblStylePr>
    <w:tblStylePr w:type="band1Vert">
      <w:tblPr/>
      <w:tcPr>
        <w:shd w:val="clear" w:color="auto" w:fill="FF8D97" w:themeFill="accent1" w:themeFillTint="66"/>
      </w:tcPr>
    </w:tblStylePr>
    <w:tblStylePr w:type="band1Horz">
      <w:tblPr/>
      <w:tcPr>
        <w:shd w:val="clear" w:color="auto" w:fill="FF8D97" w:themeFill="accent1" w:themeFillTint="66"/>
      </w:tcPr>
    </w:tblStylePr>
  </w:style>
  <w:style w:type="character" w:styleId="Lienhypertextesuivivisit">
    <w:name w:val="FollowedHyperlink"/>
    <w:basedOn w:val="Policepardfaut"/>
    <w:uiPriority w:val="99"/>
    <w:semiHidden/>
    <w:rsid w:val="00263221"/>
    <w:rPr>
      <w:color w:val="E30015" w:themeColor="followedHyperlink"/>
      <w:u w:val="none"/>
    </w:rPr>
  </w:style>
  <w:style w:type="table" w:styleId="TableauGrille4-Accentuation1">
    <w:name w:val="Grid Table 4 Accent 1"/>
    <w:basedOn w:val="TableauNormal"/>
    <w:uiPriority w:val="49"/>
    <w:rsid w:val="00AB28A2"/>
    <w:tblPr>
      <w:tblStyleRowBandSize w:val="1"/>
      <w:tblStyleColBandSize w:val="1"/>
      <w:tblBorders>
        <w:top w:val="single" w:sz="4" w:space="0" w:color="FF5564" w:themeColor="accent1" w:themeTint="99"/>
        <w:left w:val="single" w:sz="4" w:space="0" w:color="FF5564" w:themeColor="accent1" w:themeTint="99"/>
        <w:bottom w:val="single" w:sz="4" w:space="0" w:color="FF5564" w:themeColor="accent1" w:themeTint="99"/>
        <w:right w:val="single" w:sz="4" w:space="0" w:color="FF5564" w:themeColor="accent1" w:themeTint="99"/>
        <w:insideH w:val="single" w:sz="4" w:space="0" w:color="FF5564" w:themeColor="accent1" w:themeTint="99"/>
        <w:insideV w:val="single" w:sz="4" w:space="0" w:color="FF5564" w:themeColor="accent1" w:themeTint="99"/>
      </w:tblBorders>
    </w:tblPr>
    <w:tblStylePr w:type="firstRow">
      <w:rPr>
        <w:b/>
        <w:bCs/>
        <w:color w:val="FFFFFF" w:themeColor="background1"/>
      </w:rPr>
      <w:tblPr/>
      <w:tcPr>
        <w:tcBorders>
          <w:top w:val="single" w:sz="4" w:space="0" w:color="E30015" w:themeColor="accent1"/>
          <w:left w:val="single" w:sz="4" w:space="0" w:color="E30015" w:themeColor="accent1"/>
          <w:bottom w:val="single" w:sz="4" w:space="0" w:color="E30015" w:themeColor="accent1"/>
          <w:right w:val="single" w:sz="4" w:space="0" w:color="E30015" w:themeColor="accent1"/>
          <w:insideH w:val="nil"/>
          <w:insideV w:val="nil"/>
        </w:tcBorders>
        <w:shd w:val="clear" w:color="auto" w:fill="E30015" w:themeFill="accent1"/>
      </w:tcPr>
    </w:tblStylePr>
    <w:tblStylePr w:type="lastRow">
      <w:rPr>
        <w:b/>
        <w:bCs/>
      </w:rPr>
      <w:tblPr/>
      <w:tcPr>
        <w:tcBorders>
          <w:top w:val="double" w:sz="4" w:space="0" w:color="E30015" w:themeColor="accent1"/>
        </w:tcBorders>
      </w:tcPr>
    </w:tblStylePr>
    <w:tblStylePr w:type="firstCol">
      <w:rPr>
        <w:b/>
        <w:bCs/>
      </w:rPr>
    </w:tblStylePr>
    <w:tblStylePr w:type="lastCol">
      <w:rPr>
        <w:b/>
        <w:bCs/>
      </w:rPr>
    </w:tblStylePr>
    <w:tblStylePr w:type="band1Vert">
      <w:tblPr/>
      <w:tcPr>
        <w:shd w:val="clear" w:color="auto" w:fill="FFC6CB" w:themeFill="accent1" w:themeFillTint="33"/>
      </w:tcPr>
    </w:tblStylePr>
    <w:tblStylePr w:type="band1Horz">
      <w:tblPr/>
      <w:tcPr>
        <w:shd w:val="clear" w:color="auto" w:fill="FFC6CB" w:themeFill="accent1" w:themeFillTint="33"/>
      </w:tcPr>
    </w:tblStyle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094C7D"/>
    <w:pPr>
      <w:ind w:left="720"/>
      <w:contextualSpacing/>
    </w:pPr>
  </w:style>
  <w:style w:type="paragraph" w:customStyle="1" w:styleId="Puce">
    <w:name w:val="_Puce"/>
    <w:basedOn w:val="Normal"/>
    <w:uiPriority w:val="5"/>
    <w:qFormat/>
    <w:rsid w:val="00094C7D"/>
    <w:pPr>
      <w:numPr>
        <w:numId w:val="2"/>
      </w:numPr>
    </w:pPr>
  </w:style>
  <w:style w:type="paragraph" w:customStyle="1" w:styleId="Lgende">
    <w:name w:val="_Légende"/>
    <w:basedOn w:val="Normal"/>
    <w:next w:val="Normal"/>
    <w:uiPriority w:val="6"/>
    <w:qFormat/>
    <w:rsid w:val="004E304A"/>
    <w:pPr>
      <w:spacing w:before="120" w:after="240"/>
      <w:jc w:val="right"/>
    </w:pPr>
    <w:rPr>
      <w:i/>
      <w:iCs/>
      <w:sz w:val="14"/>
      <w:szCs w:val="14"/>
    </w:rPr>
  </w:style>
  <w:style w:type="table" w:customStyle="1" w:styleId="TableauEFS">
    <w:name w:val="_Tableau EFS"/>
    <w:basedOn w:val="TableauNormal"/>
    <w:uiPriority w:val="99"/>
    <w:rsid w:val="001153D3"/>
    <w:pPr>
      <w:jc w:val="center"/>
    </w:pPr>
    <w:rPr>
      <w:color w:val="002F6C" w:themeColor="text2"/>
      <w:sz w:val="18"/>
    </w:rPr>
    <w:tblPr>
      <w:tblBorders>
        <w:insideH w:val="single" w:sz="4" w:space="0" w:color="FFFFFF" w:themeColor="background1"/>
        <w:insideV w:val="single" w:sz="4" w:space="0" w:color="FFFFFF" w:themeColor="background1"/>
      </w:tblBorders>
      <w:tblCellMar>
        <w:top w:w="57" w:type="dxa"/>
        <w:left w:w="57" w:type="dxa"/>
        <w:bottom w:w="57" w:type="dxa"/>
        <w:right w:w="57" w:type="dxa"/>
      </w:tblCellMar>
    </w:tblPr>
    <w:trPr>
      <w:cantSplit/>
    </w:trPr>
    <w:tcPr>
      <w:shd w:val="clear" w:color="auto" w:fill="DAF1F5" w:themeFill="accent3" w:themeFillTint="33"/>
      <w:vAlign w:val="center"/>
    </w:tcPr>
    <w:tblStylePr w:type="firstRow">
      <w:rPr>
        <w:b/>
        <w:color w:val="FFFFFF" w:themeColor="background1"/>
      </w:rPr>
      <w:tblPr/>
      <w:tcPr>
        <w:shd w:val="clear" w:color="auto" w:fill="E30015" w:themeFill="accent1"/>
      </w:tcPr>
    </w:tblStylePr>
    <w:tblStylePr w:type="lastRow">
      <w:rPr>
        <w:b/>
        <w:color w:val="FFFFFF" w:themeColor="background1"/>
      </w:rPr>
      <w:tblPr/>
      <w:tcPr>
        <w:tcBorders>
          <w:top w:val="single" w:sz="24" w:space="0" w:color="FFFFFF" w:themeColor="background1"/>
        </w:tcBorders>
        <w:shd w:val="clear" w:color="auto" w:fill="E30015" w:themeFill="accent1"/>
      </w:tcPr>
    </w:tblStylePr>
    <w:tblStylePr w:type="firstCol">
      <w:rPr>
        <w:b/>
      </w:rPr>
    </w:tblStylePr>
  </w:style>
  <w:style w:type="paragraph" w:customStyle="1" w:styleId="Exergue">
    <w:name w:val="_Exergue"/>
    <w:basedOn w:val="Normal"/>
    <w:next w:val="Normal"/>
    <w:link w:val="ExergueCar"/>
    <w:uiPriority w:val="6"/>
    <w:qFormat/>
    <w:rsid w:val="002C54A1"/>
    <w:rPr>
      <w:color w:val="E30015" w:themeColor="accent1"/>
    </w:rPr>
  </w:style>
  <w:style w:type="character" w:customStyle="1" w:styleId="ExergueCar">
    <w:name w:val="_Exergue Car"/>
    <w:basedOn w:val="Policepardfaut"/>
    <w:link w:val="Exergue"/>
    <w:uiPriority w:val="6"/>
    <w:rsid w:val="002C54A1"/>
    <w:rPr>
      <w:color w:val="E30015" w:themeColor="accent1"/>
    </w:rPr>
  </w:style>
  <w:style w:type="paragraph" w:customStyle="1" w:styleId="Retrait">
    <w:name w:val="_Retrait"/>
    <w:basedOn w:val="Normal"/>
    <w:uiPriority w:val="1"/>
    <w:qFormat/>
    <w:rsid w:val="002C54A1"/>
    <w:pPr>
      <w:ind w:left="567"/>
    </w:pPr>
  </w:style>
  <w:style w:type="paragraph" w:customStyle="1" w:styleId="Titredudocument">
    <w:name w:val="Titre du document"/>
    <w:basedOn w:val="Normal"/>
    <w:qFormat/>
    <w:rsid w:val="00682C43"/>
    <w:pPr>
      <w:spacing w:after="20" w:line="660" w:lineRule="atLeast"/>
      <w:jc w:val="left"/>
    </w:pPr>
    <w:rPr>
      <w:b/>
      <w:color w:val="002F6C" w:themeColor="accent2"/>
      <w:sz w:val="60"/>
      <w:szCs w:val="6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0"/>
    <w:uiPriority w:val="1"/>
    <w:rsid w:val="00115247"/>
    <w:rPr>
      <w:rFonts w:asciiTheme="majorHAnsi" w:eastAsiaTheme="majorEastAsia" w:hAnsiTheme="majorHAnsi" w:cstheme="majorBidi"/>
      <w:bCs/>
      <w:caps/>
      <w:color w:val="E30015" w:themeColor="accent1"/>
      <w:sz w:val="38"/>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0"/>
    <w:uiPriority w:val="1"/>
    <w:rsid w:val="00115247"/>
    <w:rPr>
      <w:rFonts w:asciiTheme="majorHAnsi" w:eastAsiaTheme="majorEastAsia" w:hAnsiTheme="majorHAnsi" w:cstheme="majorBidi"/>
      <w:b/>
      <w:bCs/>
      <w:color w:val="002F6C" w:themeColor="accent2"/>
      <w:sz w:val="26"/>
      <w:szCs w:val="26"/>
    </w:rPr>
  </w:style>
  <w:style w:type="paragraph" w:styleId="Corpsdetexte">
    <w:name w:val="Body Text"/>
    <w:basedOn w:val="Normal"/>
    <w:link w:val="CorpsdetexteCar"/>
    <w:unhideWhenUsed/>
    <w:qFormat/>
    <w:rsid w:val="00115247"/>
    <w:pPr>
      <w:spacing w:after="120" w:line="240" w:lineRule="atLeast"/>
      <w:jc w:val="left"/>
    </w:pPr>
    <w:rPr>
      <w:color w:val="auto"/>
      <w:szCs w:val="22"/>
    </w:rPr>
  </w:style>
  <w:style w:type="character" w:customStyle="1" w:styleId="CorpsdetexteCar">
    <w:name w:val="Corps de texte Car"/>
    <w:basedOn w:val="Policepardfaut"/>
    <w:link w:val="Corpsdetexte"/>
    <w:rsid w:val="00115247"/>
    <w:rPr>
      <w:szCs w:val="22"/>
    </w:rPr>
  </w:style>
  <w:style w:type="paragraph" w:customStyle="1" w:styleId="Revuedepresse">
    <w:name w:val="Revue de presse"/>
    <w:basedOn w:val="Titre7"/>
    <w:autoRedefine/>
    <w:rsid w:val="00115247"/>
    <w:pPr>
      <w:keepLines w:val="0"/>
      <w:numPr>
        <w:ilvl w:val="6"/>
        <w:numId w:val="3"/>
      </w:numPr>
      <w:spacing w:before="120" w:line="288" w:lineRule="auto"/>
      <w:ind w:left="0" w:firstLine="0"/>
    </w:pPr>
    <w:rPr>
      <w:rFonts w:ascii="DIN-Black" w:eastAsia="Times New Roman" w:hAnsi="DIN-Black" w:cs="Times New Roman"/>
      <w:i w:val="0"/>
      <w:iCs w:val="0"/>
      <w:color w:val="auto"/>
      <w:sz w:val="24"/>
      <w:lang w:eastAsia="fr-FR"/>
    </w:rPr>
  </w:style>
  <w:style w:type="paragraph" w:styleId="Sansinterligne">
    <w:name w:val="No Spacing"/>
    <w:uiPriority w:val="1"/>
    <w:qFormat/>
    <w:rsid w:val="00115247"/>
    <w:rPr>
      <w:rFonts w:ascii="Cambria" w:eastAsia="Cambria" w:hAnsi="Cambria" w:cs="Times New Roman"/>
      <w:sz w:val="22"/>
      <w:szCs w:val="22"/>
    </w:rPr>
  </w:style>
  <w:style w:type="character" w:customStyle="1" w:styleId="Titre7Car">
    <w:name w:val="Titre 7 Car"/>
    <w:basedOn w:val="Policepardfaut"/>
    <w:link w:val="Titre7"/>
    <w:uiPriority w:val="9"/>
    <w:semiHidden/>
    <w:rsid w:val="00115247"/>
    <w:rPr>
      <w:rFonts w:asciiTheme="majorHAnsi" w:eastAsiaTheme="majorEastAsia" w:hAnsiTheme="majorHAnsi" w:cstheme="majorBidi"/>
      <w:i/>
      <w:iCs/>
      <w:color w:val="71000A" w:themeColor="accent1" w:themeShade="7F"/>
    </w:rPr>
  </w:style>
  <w:style w:type="paragraph" w:customStyle="1" w:styleId="Textepuce1">
    <w:name w:val="Texte puce 1"/>
    <w:basedOn w:val="Normal"/>
    <w:qFormat/>
    <w:rsid w:val="00115247"/>
    <w:pPr>
      <w:numPr>
        <w:numId w:val="4"/>
      </w:numPr>
      <w:tabs>
        <w:tab w:val="left" w:pos="340"/>
      </w:tabs>
      <w:spacing w:line="270" w:lineRule="atLeast"/>
      <w:ind w:left="0" w:firstLine="0"/>
      <w:jc w:val="left"/>
    </w:pPr>
    <w:rPr>
      <w:b/>
      <w:color w:val="000000" w:themeColor="text1"/>
      <w:sz w:val="22"/>
      <w:szCs w:val="22"/>
    </w:r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115247"/>
    <w:rPr>
      <w:color w:val="002F6C" w:themeColor="text2"/>
    </w:rPr>
  </w:style>
  <w:style w:type="paragraph" w:customStyle="1" w:styleId="Default">
    <w:name w:val="Default"/>
    <w:rsid w:val="001D08FF"/>
    <w:pPr>
      <w:autoSpaceDE w:val="0"/>
      <w:autoSpaceDN w:val="0"/>
      <w:adjustRightInd w:val="0"/>
    </w:pPr>
    <w:rPr>
      <w:rFonts w:ascii="Century Gothic" w:eastAsia="Times New Roman" w:hAnsi="Century Gothic" w:cs="Century Gothic"/>
      <w:color w:val="000000"/>
      <w:sz w:val="24"/>
      <w:szCs w:val="24"/>
      <w:lang w:eastAsia="fr-FR"/>
    </w:rPr>
  </w:style>
  <w:style w:type="character" w:styleId="Marquedecommentaire">
    <w:name w:val="annotation reference"/>
    <w:basedOn w:val="Policepardfaut"/>
    <w:uiPriority w:val="99"/>
    <w:semiHidden/>
    <w:rsid w:val="00B10074"/>
    <w:rPr>
      <w:sz w:val="16"/>
      <w:szCs w:val="16"/>
    </w:rPr>
  </w:style>
  <w:style w:type="paragraph" w:styleId="Commentaire">
    <w:name w:val="annotation text"/>
    <w:basedOn w:val="Normal"/>
    <w:link w:val="CommentaireCar"/>
    <w:uiPriority w:val="99"/>
    <w:semiHidden/>
    <w:rsid w:val="00B10074"/>
  </w:style>
  <w:style w:type="character" w:customStyle="1" w:styleId="CommentaireCar">
    <w:name w:val="Commentaire Car"/>
    <w:basedOn w:val="Policepardfaut"/>
    <w:link w:val="Commentaire"/>
    <w:uiPriority w:val="99"/>
    <w:semiHidden/>
    <w:rsid w:val="00B10074"/>
    <w:rPr>
      <w:color w:val="002F6C" w:themeColor="text2"/>
    </w:rPr>
  </w:style>
  <w:style w:type="paragraph" w:styleId="Objetducommentaire">
    <w:name w:val="annotation subject"/>
    <w:basedOn w:val="Commentaire"/>
    <w:next w:val="Commentaire"/>
    <w:link w:val="ObjetducommentaireCar"/>
    <w:uiPriority w:val="99"/>
    <w:semiHidden/>
    <w:unhideWhenUsed/>
    <w:rsid w:val="00B10074"/>
    <w:rPr>
      <w:b/>
      <w:bCs/>
    </w:rPr>
  </w:style>
  <w:style w:type="character" w:customStyle="1" w:styleId="ObjetducommentaireCar">
    <w:name w:val="Objet du commentaire Car"/>
    <w:basedOn w:val="CommentaireCar"/>
    <w:link w:val="Objetducommentaire"/>
    <w:uiPriority w:val="99"/>
    <w:semiHidden/>
    <w:rsid w:val="00B10074"/>
    <w:rPr>
      <w:b/>
      <w:bCs/>
      <w:color w:val="002F6C" w:themeColor="text2"/>
    </w:rPr>
  </w:style>
  <w:style w:type="paragraph" w:styleId="Textedebulles">
    <w:name w:val="Balloon Text"/>
    <w:basedOn w:val="Normal"/>
    <w:link w:val="TextedebullesCar"/>
    <w:uiPriority w:val="99"/>
    <w:semiHidden/>
    <w:unhideWhenUsed/>
    <w:rsid w:val="009B4CEA"/>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4CEA"/>
    <w:rPr>
      <w:rFonts w:ascii="Segoe UI" w:hAnsi="Segoe UI" w:cs="Segoe UI"/>
      <w:color w:val="002F6C" w:themeColor="text2"/>
      <w:sz w:val="18"/>
      <w:szCs w:val="18"/>
    </w:rPr>
  </w:style>
  <w:style w:type="table" w:customStyle="1" w:styleId="TableNormal">
    <w:name w:val="Table Normal"/>
    <w:uiPriority w:val="2"/>
    <w:semiHidden/>
    <w:unhideWhenUsed/>
    <w:qFormat/>
    <w:rsid w:val="003523D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3D6"/>
    <w:pPr>
      <w:widowControl w:val="0"/>
      <w:autoSpaceDE w:val="0"/>
      <w:autoSpaceDN w:val="0"/>
      <w:jc w:val="left"/>
    </w:pPr>
    <w:rPr>
      <w:rFonts w:ascii="Arial MT" w:eastAsia="Arial MT" w:hAnsi="Arial MT" w:cs="Arial MT"/>
      <w:color w:val="auto"/>
      <w:sz w:val="22"/>
      <w:szCs w:val="22"/>
    </w:rPr>
  </w:style>
  <w:style w:type="character" w:customStyle="1" w:styleId="Titre3Car">
    <w:name w:val="Titre 3 Car"/>
    <w:basedOn w:val="Policepardfaut"/>
    <w:link w:val="Titre3"/>
    <w:uiPriority w:val="1"/>
    <w:rsid w:val="00EC619D"/>
    <w:rPr>
      <w:rFonts w:ascii="Arial" w:eastAsia="Arial" w:hAnsi="Arial" w:cs="Arial"/>
      <w:b/>
      <w:bCs/>
      <w:sz w:val="26"/>
      <w:szCs w:val="26"/>
    </w:rPr>
  </w:style>
  <w:style w:type="character" w:customStyle="1" w:styleId="Titre4Car">
    <w:name w:val="Titre 4 Car"/>
    <w:basedOn w:val="Policepardfaut"/>
    <w:link w:val="Titre4"/>
    <w:uiPriority w:val="1"/>
    <w:rsid w:val="00EC619D"/>
    <w:rPr>
      <w:rFonts w:ascii="Arial" w:eastAsia="Arial" w:hAnsi="Arial" w:cs="Arial"/>
      <w:b/>
      <w:bCs/>
      <w:sz w:val="22"/>
      <w:szCs w:val="22"/>
    </w:rPr>
  </w:style>
  <w:style w:type="character" w:customStyle="1" w:styleId="Titre5Car">
    <w:name w:val="Titre 5 Car"/>
    <w:basedOn w:val="Policepardfaut"/>
    <w:link w:val="Titre5"/>
    <w:uiPriority w:val="1"/>
    <w:rsid w:val="00EC619D"/>
    <w:rPr>
      <w:rFonts w:ascii="Arial" w:eastAsia="Arial" w:hAnsi="Arial" w:cs="Arial"/>
      <w:b/>
      <w:bCs/>
      <w:i/>
      <w:iCs/>
      <w:sz w:val="22"/>
      <w:szCs w:val="22"/>
      <w:u w:val="single" w:color="000000"/>
    </w:rPr>
  </w:style>
  <w:style w:type="paragraph" w:styleId="TM3">
    <w:name w:val="toc 3"/>
    <w:basedOn w:val="Normal"/>
    <w:uiPriority w:val="1"/>
    <w:qFormat/>
    <w:rsid w:val="00EC619D"/>
    <w:pPr>
      <w:widowControl w:val="0"/>
      <w:autoSpaceDE w:val="0"/>
      <w:autoSpaceDN w:val="0"/>
      <w:spacing w:before="119"/>
      <w:ind w:left="2658" w:hanging="882"/>
      <w:jc w:val="left"/>
    </w:pPr>
    <w:rPr>
      <w:rFonts w:ascii="Arial MT" w:eastAsia="Arial MT" w:hAnsi="Arial MT" w:cs="Arial MT"/>
      <w:color w:val="auto"/>
      <w:sz w:val="22"/>
      <w:szCs w:val="22"/>
    </w:rPr>
  </w:style>
  <w:style w:type="paragraph" w:styleId="Titre">
    <w:name w:val="Title"/>
    <w:basedOn w:val="Normal"/>
    <w:link w:val="TitreCar"/>
    <w:uiPriority w:val="1"/>
    <w:qFormat/>
    <w:rsid w:val="00EC619D"/>
    <w:pPr>
      <w:widowControl w:val="0"/>
      <w:autoSpaceDE w:val="0"/>
      <w:autoSpaceDN w:val="0"/>
      <w:spacing w:before="120"/>
      <w:ind w:left="2117" w:right="2191"/>
      <w:jc w:val="center"/>
    </w:pPr>
    <w:rPr>
      <w:rFonts w:ascii="Arial" w:eastAsia="Arial" w:hAnsi="Arial" w:cs="Arial"/>
      <w:b/>
      <w:bCs/>
      <w:color w:val="auto"/>
      <w:sz w:val="36"/>
      <w:szCs w:val="36"/>
    </w:rPr>
  </w:style>
  <w:style w:type="character" w:customStyle="1" w:styleId="TitreCar">
    <w:name w:val="Titre Car"/>
    <w:basedOn w:val="Policepardfaut"/>
    <w:link w:val="Titre"/>
    <w:uiPriority w:val="1"/>
    <w:rsid w:val="00EC619D"/>
    <w:rPr>
      <w:rFonts w:ascii="Arial" w:eastAsia="Arial" w:hAnsi="Arial" w:cs="Arial"/>
      <w:b/>
      <w:bCs/>
      <w:sz w:val="36"/>
      <w:szCs w:val="36"/>
    </w:rPr>
  </w:style>
  <w:style w:type="character" w:customStyle="1" w:styleId="Mentionnonrsolue1">
    <w:name w:val="Mention non résolue1"/>
    <w:basedOn w:val="Policepardfaut"/>
    <w:uiPriority w:val="99"/>
    <w:semiHidden/>
    <w:unhideWhenUsed/>
    <w:rsid w:val="002B606C"/>
    <w:rPr>
      <w:color w:val="605E5C"/>
      <w:shd w:val="clear" w:color="auto" w:fill="E1DFDD"/>
    </w:rPr>
  </w:style>
  <w:style w:type="table" w:styleId="TableauListe3-Accentuation2">
    <w:name w:val="List Table 3 Accent 2"/>
    <w:basedOn w:val="TableauNormal"/>
    <w:uiPriority w:val="48"/>
    <w:rsid w:val="00DB2FCD"/>
    <w:tblPr>
      <w:tblStyleRowBandSize w:val="1"/>
      <w:tblStyleColBandSize w:val="1"/>
      <w:tblBorders>
        <w:top w:val="single" w:sz="4" w:space="0" w:color="002F6C" w:themeColor="accent2"/>
        <w:left w:val="single" w:sz="4" w:space="0" w:color="002F6C" w:themeColor="accent2"/>
        <w:bottom w:val="single" w:sz="4" w:space="0" w:color="002F6C" w:themeColor="accent2"/>
        <w:right w:val="single" w:sz="4" w:space="0" w:color="002F6C" w:themeColor="accent2"/>
      </w:tblBorders>
    </w:tblPr>
    <w:tblStylePr w:type="firstRow">
      <w:rPr>
        <w:b/>
        <w:bCs/>
        <w:color w:val="FFFFFF" w:themeColor="background1"/>
      </w:rPr>
      <w:tblPr/>
      <w:tcPr>
        <w:shd w:val="clear" w:color="auto" w:fill="002F6C" w:themeFill="accent2"/>
      </w:tcPr>
    </w:tblStylePr>
    <w:tblStylePr w:type="lastRow">
      <w:rPr>
        <w:b/>
        <w:bCs/>
      </w:rPr>
      <w:tblPr/>
      <w:tcPr>
        <w:tcBorders>
          <w:top w:val="double" w:sz="4" w:space="0" w:color="002F6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F6C" w:themeColor="accent2"/>
          <w:right w:val="single" w:sz="4" w:space="0" w:color="002F6C" w:themeColor="accent2"/>
        </w:tcBorders>
      </w:tcPr>
    </w:tblStylePr>
    <w:tblStylePr w:type="band1Horz">
      <w:tblPr/>
      <w:tcPr>
        <w:tcBorders>
          <w:top w:val="single" w:sz="4" w:space="0" w:color="002F6C" w:themeColor="accent2"/>
          <w:bottom w:val="single" w:sz="4" w:space="0" w:color="002F6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F6C" w:themeColor="accent2"/>
          <w:left w:val="nil"/>
        </w:tcBorders>
      </w:tcPr>
    </w:tblStylePr>
    <w:tblStylePr w:type="swCell">
      <w:tblPr/>
      <w:tcPr>
        <w:tcBorders>
          <w:top w:val="double" w:sz="4" w:space="0" w:color="002F6C" w:themeColor="accent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62450">
      <w:bodyDiv w:val="1"/>
      <w:marLeft w:val="0"/>
      <w:marRight w:val="0"/>
      <w:marTop w:val="0"/>
      <w:marBottom w:val="0"/>
      <w:divBdr>
        <w:top w:val="none" w:sz="0" w:space="0" w:color="auto"/>
        <w:left w:val="none" w:sz="0" w:space="0" w:color="auto"/>
        <w:bottom w:val="none" w:sz="0" w:space="0" w:color="auto"/>
        <w:right w:val="none" w:sz="0" w:space="0" w:color="auto"/>
      </w:divBdr>
    </w:div>
    <w:div w:id="1082528299">
      <w:bodyDiv w:val="1"/>
      <w:marLeft w:val="0"/>
      <w:marRight w:val="0"/>
      <w:marTop w:val="0"/>
      <w:marBottom w:val="0"/>
      <w:divBdr>
        <w:top w:val="none" w:sz="0" w:space="0" w:color="auto"/>
        <w:left w:val="none" w:sz="0" w:space="0" w:color="auto"/>
        <w:bottom w:val="none" w:sz="0" w:space="0" w:color="auto"/>
        <w:right w:val="none" w:sz="0" w:space="0" w:color="auto"/>
      </w:divBdr>
    </w:div>
    <w:div w:id="206556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_Couleurs">
      <a:dk1>
        <a:sysClr val="windowText" lastClr="000000"/>
      </a:dk1>
      <a:lt1>
        <a:sysClr val="window" lastClr="FFFFFF"/>
      </a:lt1>
      <a:dk2>
        <a:srgbClr val="002F6C"/>
      </a:dk2>
      <a:lt2>
        <a:srgbClr val="ECECED"/>
      </a:lt2>
      <a:accent1>
        <a:srgbClr val="E30015"/>
      </a:accent1>
      <a:accent2>
        <a:srgbClr val="002F6C"/>
      </a:accent2>
      <a:accent3>
        <a:srgbClr val="49BDCF"/>
      </a:accent3>
      <a:accent4>
        <a:srgbClr val="C9934F"/>
      </a:accent4>
      <a:accent5>
        <a:srgbClr val="EAAB00"/>
      </a:accent5>
      <a:accent6>
        <a:srgbClr val="484847"/>
      </a:accent6>
      <a:hlink>
        <a:srgbClr val="E30015"/>
      </a:hlink>
      <a:folHlink>
        <a:srgbClr val="E300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B68DC-9B09-4B3A-A4B9-E8609A70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439</Words>
  <Characters>2419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Rapport</vt:lpstr>
    </vt:vector>
  </TitlesOfParts>
  <Company>EFS</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Manon.Uguen</dc:creator>
  <cp:keywords/>
  <dc:description/>
  <cp:lastModifiedBy>CHALAMON Christophe</cp:lastModifiedBy>
  <cp:revision>9</cp:revision>
  <cp:lastPrinted>2024-06-21T13:51:00Z</cp:lastPrinted>
  <dcterms:created xsi:type="dcterms:W3CDTF">2025-06-06T10:35:00Z</dcterms:created>
  <dcterms:modified xsi:type="dcterms:W3CDTF">2025-12-02T17:11:00Z</dcterms:modified>
</cp:coreProperties>
</file>